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206" w:rsidRPr="009037B2" w:rsidRDefault="00162206" w:rsidP="00162206">
      <w:pPr>
        <w:spacing w:before="120" w:after="60" w:line="276" w:lineRule="auto"/>
        <w:jc w:val="center"/>
        <w:rPr>
          <w:b/>
          <w:color w:val="FF0000"/>
          <w:w w:val="98"/>
        </w:rPr>
      </w:pPr>
      <w:r w:rsidRPr="009037B2">
        <w:rPr>
          <w:b/>
          <w:noProof/>
          <w:color w:val="FF0000"/>
          <w:w w:val="98"/>
        </w:rPr>
        <w:drawing>
          <wp:anchor distT="0" distB="0" distL="114300" distR="114300" simplePos="0" relativeHeight="251651584" behindDoc="0" locked="0" layoutInCell="1" allowOverlap="1" wp14:anchorId="7D2E89E7" wp14:editId="7D6D627B">
            <wp:simplePos x="0" y="0"/>
            <wp:positionH relativeFrom="column">
              <wp:posOffset>725170</wp:posOffset>
            </wp:positionH>
            <wp:positionV relativeFrom="paragraph">
              <wp:posOffset>-8255</wp:posOffset>
            </wp:positionV>
            <wp:extent cx="4300396" cy="895350"/>
            <wp:effectExtent l="0" t="0" r="5080" b="0"/>
            <wp:wrapNone/>
            <wp:docPr id="338" name="Picture 3"/>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0396" cy="895350"/>
                    </a:xfrm>
                    <a:prstGeom prst="rect">
                      <a:avLst/>
                    </a:prstGeom>
                  </pic:spPr>
                </pic:pic>
              </a:graphicData>
            </a:graphic>
            <wp14:sizeRelH relativeFrom="margin">
              <wp14:pctWidth>0</wp14:pctWidth>
            </wp14:sizeRelH>
          </wp:anchor>
        </w:drawing>
      </w:r>
      <w:r w:rsidR="00F43360">
        <w:rPr>
          <w:noProof/>
          <w:color w:val="FF0000"/>
          <w:w w:val="98"/>
        </w:rPr>
        <w:pict>
          <v:shapetype id="_x0000_t202" coordsize="21600,21600" o:spt="202" path="m,l,21600r21600,l21600,xe">
            <v:stroke joinstyle="miter"/>
            <v:path gradientshapeok="t" o:connecttype="rect"/>
          </v:shapetype>
          <v:shape id="Text Box 394" o:spid="_x0000_s1036" type="#_x0000_t202" style="position:absolute;left:0;text-align:left;margin-left:1.2pt;margin-top:102.25pt;width:452.65pt;height:3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" stroked="f">
            <v:textbox>
              <w:txbxContent>
                <w:p w:rsidR="00D4089C" w:rsidRPr="009F470A" w:rsidRDefault="00D4089C" w:rsidP="00162206">
                  <w:pPr>
                    <w:spacing w:after="240"/>
                    <w:jc w:val="center"/>
                    <w:rPr>
                      <w:rFonts w:asciiTheme="minorHAnsi" w:hAnsiTheme="minorHAnsi" w:cstheme="minorHAnsi"/>
                      <w:color w:val="595959" w:themeColor="text1" w:themeTint="A6"/>
                      <w:sz w:val="38"/>
                    </w:rPr>
                  </w:pPr>
                </w:p>
                <w:p w:rsidR="00D4089C" w:rsidRPr="00162206" w:rsidRDefault="00D4089C" w:rsidP="00162206">
                  <w:pPr>
                    <w:spacing w:line="312" w:lineRule="auto"/>
                    <w:jc w:val="center"/>
                    <w:rPr>
                      <w:rFonts w:asciiTheme="minorHAnsi" w:hAnsiTheme="minorHAnsi" w:cstheme="minorHAnsi"/>
                      <w:b/>
                      <w:bCs/>
                      <w:color w:val="17365D" w:themeColor="text2" w:themeShade="BF"/>
                      <w:w w:val="96"/>
                      <w:sz w:val="66"/>
                    </w:rPr>
                  </w:pPr>
                  <w:r w:rsidRPr="00162206">
                    <w:rPr>
                      <w:rFonts w:asciiTheme="minorHAnsi" w:hAnsiTheme="minorHAnsi" w:cstheme="minorHAnsi"/>
                      <w:b/>
                      <w:bCs/>
                      <w:color w:val="17365D" w:themeColor="text2" w:themeShade="BF"/>
                      <w:w w:val="96"/>
                      <w:sz w:val="50"/>
                      <w:szCs w:val="44"/>
                    </w:rPr>
                    <w:t>BÁO CÁO TÓM TẮT</w:t>
                  </w:r>
                </w:p>
                <w:p w:rsidR="00D4089C" w:rsidRDefault="00D4089C" w:rsidP="00162206">
                  <w:pPr>
                    <w:spacing w:after="240"/>
                    <w:jc w:val="center"/>
                    <w:rPr>
                      <w:rFonts w:ascii="Cambria" w:hAnsi="Cambria" w:cstheme="minorHAnsi"/>
                      <w:color w:val="595959" w:themeColor="text1" w:themeTint="A6"/>
                      <w:sz w:val="52"/>
                    </w:rPr>
                  </w:pPr>
                </w:p>
                <w:p w:rsidR="00D4089C" w:rsidRPr="009F470A" w:rsidRDefault="00D4089C" w:rsidP="00162206">
                  <w:pPr>
                    <w:spacing w:after="240"/>
                    <w:jc w:val="center"/>
                    <w:rPr>
                      <w:rFonts w:ascii="Cambria" w:hAnsi="Cambria" w:cstheme="minorHAnsi"/>
                      <w:color w:val="595959" w:themeColor="text1" w:themeTint="A6"/>
                      <w:sz w:val="52"/>
                    </w:rPr>
                  </w:pPr>
                  <w:r w:rsidRPr="009F470A">
                    <w:rPr>
                      <w:rFonts w:ascii="Cambria" w:hAnsi="Cambria" w:cstheme="minorHAnsi"/>
                      <w:color w:val="595959" w:themeColor="text1" w:themeTint="A6"/>
                      <w:sz w:val="48"/>
                    </w:rPr>
                    <w:t>ĐỀ ÁN</w:t>
                  </w:r>
                </w:p>
                <w:p w:rsidR="00D4089C" w:rsidRPr="00162206" w:rsidRDefault="00D4089C" w:rsidP="00162206">
                  <w:pPr>
                    <w:spacing w:line="312" w:lineRule="auto"/>
                    <w:jc w:val="center"/>
                    <w:rPr>
                      <w:rFonts w:asciiTheme="minorHAnsi" w:hAnsiTheme="minorHAnsi" w:cstheme="minorHAnsi"/>
                      <w:b/>
                      <w:bCs/>
                      <w:color w:val="17365D" w:themeColor="text2" w:themeShade="BF"/>
                      <w:w w:val="96"/>
                      <w:sz w:val="44"/>
                      <w:szCs w:val="44"/>
                    </w:rPr>
                  </w:pPr>
                  <w:r w:rsidRPr="00162206">
                    <w:rPr>
                      <w:rFonts w:asciiTheme="minorHAnsi" w:hAnsiTheme="minorHAnsi" w:cstheme="minorHAnsi"/>
                      <w:b/>
                      <w:bCs/>
                      <w:color w:val="17365D" w:themeColor="text2" w:themeShade="BF"/>
                      <w:w w:val="96"/>
                      <w:sz w:val="44"/>
                      <w:szCs w:val="44"/>
                    </w:rPr>
                    <w:t xml:space="preserve">XÂY DỰNG CHƯƠNG TRÌNH BỒI DƯỠNG </w:t>
                  </w:r>
                </w:p>
                <w:p w:rsidR="00D4089C" w:rsidRPr="00162206" w:rsidRDefault="00D4089C" w:rsidP="00162206">
                  <w:pPr>
                    <w:spacing w:line="312" w:lineRule="auto"/>
                    <w:jc w:val="center"/>
                    <w:rPr>
                      <w:rFonts w:asciiTheme="minorHAnsi" w:hAnsiTheme="minorHAnsi" w:cstheme="minorHAnsi"/>
                      <w:b/>
                      <w:bCs/>
                      <w:color w:val="17365D" w:themeColor="text2" w:themeShade="BF"/>
                      <w:w w:val="96"/>
                      <w:sz w:val="44"/>
                      <w:szCs w:val="44"/>
                    </w:rPr>
                  </w:pPr>
                  <w:r w:rsidRPr="00162206">
                    <w:rPr>
                      <w:rFonts w:asciiTheme="minorHAnsi" w:hAnsiTheme="minorHAnsi" w:cstheme="minorHAnsi"/>
                      <w:b/>
                      <w:bCs/>
                      <w:color w:val="17365D" w:themeColor="text2" w:themeShade="BF"/>
                      <w:w w:val="96"/>
                      <w:sz w:val="44"/>
                      <w:szCs w:val="44"/>
                    </w:rPr>
                    <w:t xml:space="preserve">NÂNG CAO NĂNG LỰC ĐỘI NGŨ CÁN BỘ NGÀNH KẾ HOẠCH - ĐẦU TƯ </w:t>
                  </w:r>
                </w:p>
                <w:p w:rsidR="00D4089C" w:rsidRDefault="00D4089C" w:rsidP="00162206">
                  <w:pPr>
                    <w:spacing w:line="312" w:lineRule="auto"/>
                    <w:jc w:val="center"/>
                    <w:rPr>
                      <w:rFonts w:asciiTheme="minorHAnsi" w:hAnsiTheme="minorHAnsi" w:cstheme="minorHAnsi"/>
                      <w:b/>
                      <w:bCs/>
                      <w:color w:val="17365D" w:themeColor="text2" w:themeShade="BF"/>
                      <w:w w:val="96"/>
                      <w:sz w:val="44"/>
                      <w:szCs w:val="44"/>
                    </w:rPr>
                  </w:pPr>
                  <w:r w:rsidRPr="00162206">
                    <w:rPr>
                      <w:rFonts w:asciiTheme="minorHAnsi" w:hAnsiTheme="minorHAnsi" w:cstheme="minorHAnsi"/>
                      <w:b/>
                      <w:bCs/>
                      <w:color w:val="17365D" w:themeColor="text2" w:themeShade="BF"/>
                      <w:w w:val="96"/>
                      <w:sz w:val="44"/>
                      <w:szCs w:val="44"/>
                    </w:rPr>
                    <w:t xml:space="preserve">TRONG GIAI ĐOẠN 2018 </w:t>
                  </w:r>
                  <w:r>
                    <w:rPr>
                      <w:rFonts w:asciiTheme="minorHAnsi" w:hAnsiTheme="minorHAnsi" w:cstheme="minorHAnsi"/>
                      <w:b/>
                      <w:bCs/>
                      <w:color w:val="17365D" w:themeColor="text2" w:themeShade="BF"/>
                      <w:w w:val="96"/>
                      <w:sz w:val="44"/>
                      <w:szCs w:val="44"/>
                    </w:rPr>
                    <w:t>–</w:t>
                  </w:r>
                  <w:r w:rsidRPr="00162206">
                    <w:rPr>
                      <w:rFonts w:asciiTheme="minorHAnsi" w:hAnsiTheme="minorHAnsi" w:cstheme="minorHAnsi"/>
                      <w:b/>
                      <w:bCs/>
                      <w:color w:val="17365D" w:themeColor="text2" w:themeShade="BF"/>
                      <w:w w:val="96"/>
                      <w:sz w:val="44"/>
                      <w:szCs w:val="44"/>
                    </w:rPr>
                    <w:t xml:space="preserve"> 2023</w:t>
                  </w:r>
                </w:p>
                <w:p w:rsidR="00D4089C" w:rsidRPr="00197A85" w:rsidRDefault="00D4089C" w:rsidP="00162206">
                  <w:pPr>
                    <w:spacing w:after="240"/>
                    <w:jc w:val="center"/>
                    <w:rPr>
                      <w:rFonts w:asciiTheme="minorHAnsi" w:hAnsiTheme="minorHAnsi" w:cstheme="minorHAnsi"/>
                      <w:i/>
                      <w:color w:val="595959" w:themeColor="text1" w:themeTint="A6"/>
                      <w:sz w:val="40"/>
                    </w:rPr>
                  </w:pPr>
                </w:p>
              </w:txbxContent>
            </v:textbox>
          </v:shape>
        </w:pict>
      </w:r>
      <w:r w:rsidRPr="009037B2">
        <w:rPr>
          <w:b/>
          <w:noProof/>
          <w:color w:val="FF0000"/>
          <w:w w:val="98"/>
        </w:rPr>
        <w:drawing>
          <wp:anchor distT="0" distB="0" distL="114300" distR="114300" simplePos="0" relativeHeight="251656704" behindDoc="1" locked="0" layoutInCell="1" allowOverlap="1" wp14:anchorId="2EB13831" wp14:editId="5FC56F90">
            <wp:simplePos x="0" y="0"/>
            <wp:positionH relativeFrom="column">
              <wp:posOffset>-1103630</wp:posOffset>
            </wp:positionH>
            <wp:positionV relativeFrom="paragraph">
              <wp:posOffset>5511800</wp:posOffset>
            </wp:positionV>
            <wp:extent cx="7575550" cy="4523740"/>
            <wp:effectExtent l="0" t="0" r="6350" b="0"/>
            <wp:wrapNone/>
            <wp:docPr id="339" name="Picture 0" descr="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jpg"/>
                    <pic:cNvPicPr/>
                  </pic:nvPicPr>
                  <pic:blipFill>
                    <a:blip r:embed="rId9" cstate="print"/>
                    <a:srcRect t="10312"/>
                    <a:stretch>
                      <a:fillRect/>
                    </a:stretch>
                  </pic:blipFill>
                  <pic:spPr>
                    <a:xfrm>
                      <a:off x="0" y="0"/>
                      <a:ext cx="7575550" cy="4523740"/>
                    </a:xfrm>
                    <a:prstGeom prst="rect">
                      <a:avLst/>
                    </a:prstGeom>
                  </pic:spPr>
                </pic:pic>
              </a:graphicData>
            </a:graphic>
          </wp:anchor>
        </w:drawing>
      </w:r>
      <w:r w:rsidR="00F43360">
        <w:rPr>
          <w:noProof/>
          <w:color w:val="FF0000"/>
          <w:w w:val="98"/>
        </w:rPr>
        <w:pict>
          <v:shape id="Text Box 396" o:spid="_x0000_s1035" type="#_x0000_t202" style="position:absolute;left:0;text-align:left;margin-left:150.45pt;margin-top:736.05pt;width:154.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j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" filled="f" stroked="f">
            <v:textbox>
              <w:txbxContent>
                <w:p w:rsidR="00D4089C" w:rsidRPr="00623A2D" w:rsidRDefault="00D4089C" w:rsidP="00162206">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Tháng 7</w:t>
                  </w:r>
                  <w:r w:rsidRPr="00623A2D">
                    <w:rPr>
                      <w:rFonts w:asciiTheme="minorHAnsi" w:hAnsiTheme="minorHAnsi" w:cstheme="minorHAnsi"/>
                      <w:b/>
                      <w:color w:val="FFFFFF" w:themeColor="background1"/>
                    </w:rPr>
                    <w:t xml:space="preserve"> - 2018</w:t>
                  </w:r>
                </w:p>
              </w:txbxContent>
            </v:textbox>
          </v:shape>
        </w:pict>
      </w:r>
      <w:r w:rsidRPr="009037B2">
        <w:rPr>
          <w:b/>
          <w:color w:val="FF0000"/>
          <w:w w:val="98"/>
        </w:rPr>
        <w:br w:type="page"/>
      </w:r>
    </w:p>
    <w:p w:rsidR="00162206" w:rsidRPr="009037B2" w:rsidRDefault="00162206" w:rsidP="00162206">
      <w:pPr>
        <w:pStyle w:val="Heading1"/>
        <w:tabs>
          <w:tab w:val="left" w:pos="3052"/>
          <w:tab w:val="center" w:pos="4536"/>
        </w:tabs>
        <w:jc w:val="center"/>
        <w:rPr>
          <w:rFonts w:ascii="Times New Roman" w:hAnsi="Times New Roman"/>
          <w:color w:val="FF0000"/>
          <w:w w:val="98"/>
        </w:rPr>
        <w:sectPr w:rsidR="00162206" w:rsidRPr="009037B2" w:rsidSect="00E66159">
          <w:footerReference w:type="default" r:id="rId10"/>
          <w:footerReference w:type="first" r:id="rId11"/>
          <w:pgSz w:w="11907" w:h="16840" w:code="9"/>
          <w:pgMar w:top="1134" w:right="1134" w:bottom="1134" w:left="1701" w:header="720" w:footer="720" w:gutter="0"/>
          <w:pgNumType w:fmt="lowerRoman" w:start="1"/>
          <w:cols w:space="720"/>
          <w:titlePg/>
          <w:docGrid w:linePitch="360"/>
        </w:sectPr>
      </w:pPr>
    </w:p>
    <w:p w:rsidR="00162206" w:rsidRPr="009037B2" w:rsidRDefault="00F43360" w:rsidP="00162206">
      <w:pPr>
        <w:spacing w:before="120" w:after="60" w:line="276" w:lineRule="auto"/>
        <w:jc w:val="center"/>
        <w:rPr>
          <w:b/>
          <w:color w:val="FF0000"/>
          <w:w w:val="98"/>
        </w:rPr>
      </w:pPr>
      <w:r>
        <w:rPr>
          <w:noProof/>
          <w:color w:val="FF0000"/>
          <w:w w:val="98"/>
        </w:rPr>
        <w:lastRenderedPageBreak/>
        <w:pict>
          <v:rect id="Rectangle 15" o:spid="_x0000_s1034" style="position:absolute;left:0;text-align:left;margin-left:-.65pt;margin-top:1.65pt;width:452.65pt;height:723.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" filled="f" strokecolor="black [3213]" strokeweight="3pt">
            <v:stroke linestyle="thinThin"/>
          </v:rect>
        </w:pict>
      </w:r>
      <w:r w:rsidR="00162206" w:rsidRPr="009037B2">
        <w:rPr>
          <w:b/>
          <w:noProof/>
          <w:color w:val="FF0000"/>
          <w:w w:val="98"/>
        </w:rPr>
        <w:drawing>
          <wp:anchor distT="0" distB="0" distL="114300" distR="114300" simplePos="0" relativeHeight="251662848" behindDoc="0" locked="0" layoutInCell="1" allowOverlap="1" wp14:anchorId="5EC5DE64" wp14:editId="67F18382">
            <wp:simplePos x="0" y="0"/>
            <wp:positionH relativeFrom="column">
              <wp:posOffset>725170</wp:posOffset>
            </wp:positionH>
            <wp:positionV relativeFrom="paragraph">
              <wp:posOffset>221453</wp:posOffset>
            </wp:positionV>
            <wp:extent cx="4300220" cy="895350"/>
            <wp:effectExtent l="0" t="0" r="5080" b="0"/>
            <wp:wrapNone/>
            <wp:docPr id="8" name="Picture 3"/>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0220" cy="895350"/>
                    </a:xfrm>
                    <a:prstGeom prst="rect">
                      <a:avLst/>
                    </a:prstGeom>
                  </pic:spPr>
                </pic:pic>
              </a:graphicData>
            </a:graphic>
            <wp14:sizeRelH relativeFrom="margin">
              <wp14:pctWidth>0</wp14:pctWidth>
            </wp14:sizeRelH>
          </wp:anchor>
        </w:drawing>
      </w:r>
      <w:r>
        <w:rPr>
          <w:noProof/>
          <w:color w:val="FF0000"/>
          <w:w w:val="98"/>
        </w:rPr>
        <w:pict>
          <v:shape id="_x0000_s1033" type="#_x0000_t202" style="position:absolute;left:0;text-align:left;margin-left:4.55pt;margin-top:134.05pt;width:452.65pt;height:3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m+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" stroked="f">
            <v:textbox>
              <w:txbxContent>
                <w:p w:rsidR="00D4089C" w:rsidRPr="009F470A" w:rsidRDefault="00D4089C" w:rsidP="00162206">
                  <w:pPr>
                    <w:spacing w:after="240"/>
                    <w:jc w:val="center"/>
                    <w:rPr>
                      <w:rFonts w:asciiTheme="minorHAnsi" w:hAnsiTheme="minorHAnsi" w:cstheme="minorHAnsi"/>
                      <w:color w:val="595959" w:themeColor="text1" w:themeTint="A6"/>
                      <w:sz w:val="38"/>
                    </w:rPr>
                  </w:pPr>
                </w:p>
                <w:p w:rsidR="00D4089C" w:rsidRDefault="00D4089C" w:rsidP="00162206">
                  <w:pPr>
                    <w:spacing w:after="240"/>
                    <w:jc w:val="center"/>
                    <w:rPr>
                      <w:rFonts w:ascii="Cambria" w:hAnsi="Cambria" w:cstheme="minorHAnsi"/>
                      <w:color w:val="595959" w:themeColor="text1" w:themeTint="A6"/>
                      <w:sz w:val="52"/>
                    </w:rPr>
                  </w:pPr>
                </w:p>
                <w:p w:rsidR="00D4089C" w:rsidRPr="00162206" w:rsidRDefault="00D4089C" w:rsidP="00162206">
                  <w:pPr>
                    <w:spacing w:line="312" w:lineRule="auto"/>
                    <w:jc w:val="center"/>
                    <w:rPr>
                      <w:rFonts w:asciiTheme="minorHAnsi" w:hAnsiTheme="minorHAnsi" w:cstheme="minorHAnsi"/>
                      <w:b/>
                      <w:bCs/>
                      <w:color w:val="17365D" w:themeColor="text2" w:themeShade="BF"/>
                      <w:w w:val="96"/>
                      <w:sz w:val="66"/>
                    </w:rPr>
                  </w:pPr>
                  <w:r w:rsidRPr="00162206">
                    <w:rPr>
                      <w:rFonts w:asciiTheme="minorHAnsi" w:hAnsiTheme="minorHAnsi" w:cstheme="minorHAnsi"/>
                      <w:b/>
                      <w:bCs/>
                      <w:color w:val="17365D" w:themeColor="text2" w:themeShade="BF"/>
                      <w:w w:val="96"/>
                      <w:sz w:val="50"/>
                      <w:szCs w:val="44"/>
                    </w:rPr>
                    <w:t>BÁO CÁO TÓM TẮT</w:t>
                  </w:r>
                </w:p>
                <w:p w:rsidR="00D4089C" w:rsidRDefault="00D4089C" w:rsidP="00162206">
                  <w:pPr>
                    <w:spacing w:after="240"/>
                    <w:jc w:val="center"/>
                    <w:rPr>
                      <w:rFonts w:ascii="Cambria" w:hAnsi="Cambria" w:cstheme="minorHAnsi"/>
                      <w:color w:val="595959" w:themeColor="text1" w:themeTint="A6"/>
                      <w:sz w:val="48"/>
                    </w:rPr>
                  </w:pPr>
                </w:p>
                <w:p w:rsidR="00D4089C" w:rsidRPr="009F470A" w:rsidRDefault="00D4089C" w:rsidP="00162206">
                  <w:pPr>
                    <w:spacing w:after="240"/>
                    <w:jc w:val="center"/>
                    <w:rPr>
                      <w:rFonts w:ascii="Cambria" w:hAnsi="Cambria" w:cstheme="minorHAnsi"/>
                      <w:color w:val="595959" w:themeColor="text1" w:themeTint="A6"/>
                      <w:sz w:val="52"/>
                    </w:rPr>
                  </w:pPr>
                  <w:r w:rsidRPr="009F470A">
                    <w:rPr>
                      <w:rFonts w:ascii="Cambria" w:hAnsi="Cambria" w:cstheme="minorHAnsi"/>
                      <w:color w:val="595959" w:themeColor="text1" w:themeTint="A6"/>
                      <w:sz w:val="48"/>
                    </w:rPr>
                    <w:t>ĐỀ ÁN</w:t>
                  </w:r>
                </w:p>
                <w:p w:rsidR="00D4089C" w:rsidRPr="00162206" w:rsidRDefault="00D4089C" w:rsidP="00162206">
                  <w:pPr>
                    <w:spacing w:line="312" w:lineRule="auto"/>
                    <w:jc w:val="center"/>
                    <w:rPr>
                      <w:rFonts w:asciiTheme="minorHAnsi" w:hAnsiTheme="minorHAnsi" w:cstheme="minorHAnsi"/>
                      <w:b/>
                      <w:bCs/>
                      <w:color w:val="17365D" w:themeColor="text2" w:themeShade="BF"/>
                      <w:w w:val="96"/>
                      <w:sz w:val="44"/>
                      <w:szCs w:val="46"/>
                    </w:rPr>
                  </w:pPr>
                  <w:r w:rsidRPr="00162206">
                    <w:rPr>
                      <w:rFonts w:asciiTheme="minorHAnsi" w:hAnsiTheme="minorHAnsi" w:cstheme="minorHAnsi"/>
                      <w:b/>
                      <w:bCs/>
                      <w:color w:val="17365D" w:themeColor="text2" w:themeShade="BF"/>
                      <w:w w:val="96"/>
                      <w:sz w:val="44"/>
                      <w:szCs w:val="46"/>
                    </w:rPr>
                    <w:t xml:space="preserve">XÂY DỰNG CHƯƠNG TRÌNH BỒI DƯỠNG </w:t>
                  </w:r>
                </w:p>
                <w:p w:rsidR="00D4089C" w:rsidRPr="00162206" w:rsidRDefault="00D4089C" w:rsidP="00162206">
                  <w:pPr>
                    <w:spacing w:line="312" w:lineRule="auto"/>
                    <w:jc w:val="center"/>
                    <w:rPr>
                      <w:rFonts w:asciiTheme="minorHAnsi" w:hAnsiTheme="minorHAnsi" w:cstheme="minorHAnsi"/>
                      <w:b/>
                      <w:bCs/>
                      <w:color w:val="17365D" w:themeColor="text2" w:themeShade="BF"/>
                      <w:w w:val="96"/>
                      <w:sz w:val="44"/>
                      <w:szCs w:val="46"/>
                    </w:rPr>
                  </w:pPr>
                  <w:r w:rsidRPr="00162206">
                    <w:rPr>
                      <w:rFonts w:asciiTheme="minorHAnsi" w:hAnsiTheme="minorHAnsi" w:cstheme="minorHAnsi"/>
                      <w:b/>
                      <w:bCs/>
                      <w:color w:val="17365D" w:themeColor="text2" w:themeShade="BF"/>
                      <w:w w:val="96"/>
                      <w:sz w:val="44"/>
                      <w:szCs w:val="46"/>
                    </w:rPr>
                    <w:t xml:space="preserve">NÂNG CAO NĂNG LỰC ĐỘI NGŨ CÁN BỘ NGÀNH KẾ HOẠCH - ĐẦU TƯ </w:t>
                  </w:r>
                </w:p>
                <w:p w:rsidR="00D4089C" w:rsidRPr="00162206" w:rsidRDefault="00D4089C" w:rsidP="00162206">
                  <w:pPr>
                    <w:spacing w:line="312" w:lineRule="auto"/>
                    <w:jc w:val="center"/>
                    <w:rPr>
                      <w:rFonts w:asciiTheme="minorHAnsi" w:hAnsiTheme="minorHAnsi" w:cstheme="minorHAnsi"/>
                      <w:b/>
                      <w:bCs/>
                      <w:color w:val="17365D" w:themeColor="text2" w:themeShade="BF"/>
                      <w:w w:val="96"/>
                      <w:sz w:val="58"/>
                    </w:rPr>
                  </w:pPr>
                  <w:r w:rsidRPr="00162206">
                    <w:rPr>
                      <w:rFonts w:asciiTheme="minorHAnsi" w:hAnsiTheme="minorHAnsi" w:cstheme="minorHAnsi"/>
                      <w:b/>
                      <w:bCs/>
                      <w:color w:val="17365D" w:themeColor="text2" w:themeShade="BF"/>
                      <w:w w:val="96"/>
                      <w:sz w:val="44"/>
                      <w:szCs w:val="46"/>
                    </w:rPr>
                    <w:t>TRONG GIAI ĐOẠN 2018 - 2023</w:t>
                  </w:r>
                </w:p>
                <w:p w:rsidR="00D4089C" w:rsidRPr="00197A85" w:rsidRDefault="00D4089C" w:rsidP="00162206">
                  <w:pPr>
                    <w:spacing w:after="240"/>
                    <w:jc w:val="center"/>
                    <w:rPr>
                      <w:rFonts w:asciiTheme="minorHAnsi" w:hAnsiTheme="minorHAnsi" w:cstheme="minorHAnsi"/>
                      <w:i/>
                      <w:color w:val="595959" w:themeColor="text1" w:themeTint="A6"/>
                      <w:sz w:val="40"/>
                    </w:rPr>
                  </w:pPr>
                </w:p>
              </w:txbxContent>
            </v:textbox>
          </v:shape>
        </w:pict>
      </w:r>
      <w:r>
        <w:rPr>
          <w:noProof/>
          <w:color w:val="FF0000"/>
          <w:w w:val="98"/>
        </w:rPr>
        <w:pict>
          <v:rect id="Rectangle 1" o:spid="_x0000_s1032" style="position:absolute;left:0;text-align:left;margin-left:188.7pt;margin-top:690.05pt;width:77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" fillcolor="white [3201]" stroked="f" strokeweight="2pt"/>
        </w:pict>
      </w:r>
    </w:p>
    <w:p w:rsidR="00162206" w:rsidRPr="009037B2" w:rsidRDefault="00162206" w:rsidP="00162206">
      <w:pPr>
        <w:pStyle w:val="Heading1"/>
        <w:tabs>
          <w:tab w:val="left" w:pos="3052"/>
          <w:tab w:val="center" w:pos="4536"/>
        </w:tabs>
        <w:jc w:val="center"/>
        <w:rPr>
          <w:rFonts w:ascii="Times New Roman" w:hAnsi="Times New Roman"/>
          <w:color w:val="FF0000"/>
          <w:w w:val="98"/>
        </w:rPr>
        <w:sectPr w:rsidR="00162206" w:rsidRPr="009037B2" w:rsidSect="00E66159">
          <w:footerReference w:type="default" r:id="rId12"/>
          <w:footerReference w:type="first" r:id="rId13"/>
          <w:pgSz w:w="11907" w:h="16840" w:code="9"/>
          <w:pgMar w:top="1134" w:right="1134" w:bottom="1134" w:left="1701" w:header="720" w:footer="720" w:gutter="0"/>
          <w:pgNumType w:fmt="lowerRoman" w:start="1"/>
          <w:cols w:space="720"/>
          <w:titlePg/>
          <w:docGrid w:linePitch="360"/>
        </w:sectPr>
      </w:pPr>
    </w:p>
    <w:p w:rsidR="006D17F8" w:rsidRPr="009037B2" w:rsidRDefault="006D17F8" w:rsidP="009037B2">
      <w:pPr>
        <w:spacing w:line="360" w:lineRule="auto"/>
        <w:jc w:val="center"/>
        <w:rPr>
          <w:rFonts w:asciiTheme="majorHAnsi" w:hAnsiTheme="majorHAnsi" w:cstheme="majorHAnsi"/>
          <w:b/>
          <w:w w:val="98"/>
          <w:sz w:val="28"/>
          <w:szCs w:val="28"/>
        </w:rPr>
      </w:pPr>
      <w:r w:rsidRPr="009037B2">
        <w:rPr>
          <w:rFonts w:asciiTheme="majorHAnsi" w:hAnsiTheme="majorHAnsi" w:cstheme="majorHAnsi"/>
          <w:b/>
          <w:w w:val="98"/>
          <w:sz w:val="28"/>
          <w:szCs w:val="28"/>
        </w:rPr>
        <w:lastRenderedPageBreak/>
        <w:t>BÁO CÁO TÓM TẮT</w:t>
      </w:r>
    </w:p>
    <w:p w:rsidR="009037B2" w:rsidRPr="009037B2" w:rsidRDefault="009037B2" w:rsidP="009037B2">
      <w:pPr>
        <w:spacing w:line="360" w:lineRule="auto"/>
        <w:jc w:val="center"/>
        <w:rPr>
          <w:rFonts w:asciiTheme="majorHAnsi" w:hAnsiTheme="majorHAnsi" w:cstheme="majorHAnsi"/>
          <w:b/>
          <w:w w:val="98"/>
          <w:sz w:val="28"/>
          <w:szCs w:val="28"/>
        </w:rPr>
      </w:pPr>
    </w:p>
    <w:p w:rsidR="003C7760" w:rsidRPr="009037B2" w:rsidRDefault="003C7760" w:rsidP="000A0601">
      <w:pPr>
        <w:spacing w:line="336" w:lineRule="auto"/>
        <w:ind w:firstLine="720"/>
        <w:jc w:val="both"/>
        <w:rPr>
          <w:rFonts w:asciiTheme="majorHAnsi" w:hAnsiTheme="majorHAnsi" w:cstheme="majorHAnsi"/>
          <w:w w:val="98"/>
          <w:sz w:val="28"/>
          <w:szCs w:val="28"/>
        </w:rPr>
      </w:pPr>
      <w:r w:rsidRPr="009037B2">
        <w:rPr>
          <w:rFonts w:asciiTheme="majorHAnsi" w:hAnsiTheme="majorHAnsi" w:cstheme="majorHAnsi"/>
          <w:w w:val="98"/>
          <w:sz w:val="28"/>
          <w:szCs w:val="28"/>
        </w:rPr>
        <w:t xml:space="preserve">Trong thời gian qua công tác bồi dưỡng </w:t>
      </w:r>
      <w:r w:rsidR="00D91FEB" w:rsidRPr="009037B2">
        <w:rPr>
          <w:rFonts w:asciiTheme="majorHAnsi" w:hAnsiTheme="majorHAnsi" w:cstheme="majorHAnsi"/>
          <w:w w:val="98"/>
          <w:sz w:val="28"/>
          <w:szCs w:val="28"/>
        </w:rPr>
        <w:t xml:space="preserve">công chức, viên chức </w:t>
      </w:r>
      <w:r w:rsidRPr="009037B2">
        <w:rPr>
          <w:rFonts w:asciiTheme="majorHAnsi" w:hAnsiTheme="majorHAnsi" w:cstheme="majorHAnsi"/>
          <w:w w:val="98"/>
          <w:sz w:val="28"/>
          <w:szCs w:val="28"/>
        </w:rPr>
        <w:t xml:space="preserve"> của Bộ đã đáp ứng được một phần nhu cầu nâng cao năng lực, trang bị, cập nhật kiến thức, kỹ năng mới cho đội ngũ </w:t>
      </w:r>
      <w:r w:rsidR="00D91FEB" w:rsidRPr="009037B2">
        <w:rPr>
          <w:rFonts w:asciiTheme="majorHAnsi" w:hAnsiTheme="majorHAnsi" w:cstheme="majorHAnsi"/>
          <w:w w:val="98"/>
          <w:sz w:val="28"/>
          <w:szCs w:val="28"/>
        </w:rPr>
        <w:t xml:space="preserve">công chức, viên chức </w:t>
      </w:r>
      <w:r w:rsidRPr="009037B2">
        <w:rPr>
          <w:rFonts w:asciiTheme="majorHAnsi" w:hAnsiTheme="majorHAnsi" w:cstheme="majorHAnsi"/>
          <w:w w:val="98"/>
          <w:sz w:val="28"/>
          <w:szCs w:val="28"/>
        </w:rPr>
        <w:t xml:space="preserve">ngành Kế hoạch và Đầu tư. Tuy nhiên, </w:t>
      </w:r>
      <w:r w:rsidR="000F7A92" w:rsidRPr="009037B2">
        <w:rPr>
          <w:rFonts w:asciiTheme="majorHAnsi" w:hAnsiTheme="majorHAnsi" w:cstheme="majorHAnsi"/>
          <w:w w:val="98"/>
          <w:sz w:val="28"/>
          <w:szCs w:val="28"/>
        </w:rPr>
        <w:t xml:space="preserve">về nội dung, </w:t>
      </w:r>
      <w:r w:rsidRPr="009037B2">
        <w:rPr>
          <w:rFonts w:asciiTheme="majorHAnsi" w:hAnsiTheme="majorHAnsi" w:cstheme="majorHAnsi"/>
          <w:w w:val="98"/>
          <w:sz w:val="28"/>
          <w:szCs w:val="28"/>
        </w:rPr>
        <w:t xml:space="preserve">các khóa </w:t>
      </w:r>
      <w:r w:rsidR="00D91FEB" w:rsidRPr="009037B2">
        <w:rPr>
          <w:rFonts w:asciiTheme="majorHAnsi" w:hAnsiTheme="majorHAnsi" w:cstheme="majorHAnsi"/>
          <w:w w:val="98"/>
          <w:sz w:val="28"/>
          <w:szCs w:val="28"/>
        </w:rPr>
        <w:t xml:space="preserve">bồi dưỡng </w:t>
      </w:r>
      <w:r w:rsidRPr="009037B2">
        <w:rPr>
          <w:rFonts w:asciiTheme="majorHAnsi" w:hAnsiTheme="majorHAnsi" w:cstheme="majorHAnsi"/>
          <w:w w:val="98"/>
          <w:sz w:val="28"/>
          <w:szCs w:val="28"/>
        </w:rPr>
        <w:t>tập trung chủ yếu vào</w:t>
      </w:r>
      <w:r w:rsidR="000F7A92" w:rsidRPr="009037B2">
        <w:rPr>
          <w:rFonts w:asciiTheme="majorHAnsi" w:hAnsiTheme="majorHAnsi" w:cstheme="majorHAnsi"/>
          <w:w w:val="98"/>
          <w:sz w:val="28"/>
          <w:szCs w:val="28"/>
        </w:rPr>
        <w:t xml:space="preserve"> b</w:t>
      </w:r>
      <w:r w:rsidRPr="009037B2">
        <w:rPr>
          <w:rFonts w:asciiTheme="majorHAnsi" w:hAnsiTheme="majorHAnsi" w:cstheme="majorHAnsi"/>
          <w:w w:val="98"/>
          <w:sz w:val="28"/>
          <w:szCs w:val="28"/>
        </w:rPr>
        <w:t xml:space="preserve">ồi dưỡng </w:t>
      </w:r>
      <w:r w:rsidR="000F7A92" w:rsidRPr="009037B2">
        <w:rPr>
          <w:rFonts w:asciiTheme="majorHAnsi" w:hAnsiTheme="majorHAnsi" w:cstheme="majorHAnsi"/>
          <w:w w:val="98"/>
          <w:sz w:val="28"/>
          <w:szCs w:val="28"/>
        </w:rPr>
        <w:t>L</w:t>
      </w:r>
      <w:r w:rsidRPr="009037B2">
        <w:rPr>
          <w:rFonts w:asciiTheme="majorHAnsi" w:hAnsiTheme="majorHAnsi" w:cstheme="majorHAnsi"/>
          <w:w w:val="98"/>
          <w:sz w:val="28"/>
          <w:szCs w:val="28"/>
        </w:rPr>
        <w:t>ý luận chính trị</w:t>
      </w:r>
      <w:r w:rsidR="000F7A92" w:rsidRPr="009037B2">
        <w:rPr>
          <w:rFonts w:asciiTheme="majorHAnsi" w:hAnsiTheme="majorHAnsi" w:cstheme="majorHAnsi"/>
          <w:w w:val="98"/>
          <w:sz w:val="28"/>
          <w:szCs w:val="28"/>
        </w:rPr>
        <w:t>, kiến thức pháp luật,</w:t>
      </w:r>
      <w:r w:rsidRPr="009037B2">
        <w:rPr>
          <w:rFonts w:asciiTheme="majorHAnsi" w:hAnsiTheme="majorHAnsi" w:cstheme="majorHAnsi"/>
          <w:w w:val="98"/>
          <w:sz w:val="28"/>
          <w:szCs w:val="28"/>
        </w:rPr>
        <w:t xml:space="preserve"> kiến thức tin học, ngoại ngữ</w:t>
      </w:r>
      <w:r w:rsidR="000F7A92" w:rsidRPr="009037B2">
        <w:rPr>
          <w:rFonts w:asciiTheme="majorHAnsi" w:hAnsiTheme="majorHAnsi" w:cstheme="majorHAnsi"/>
          <w:w w:val="98"/>
          <w:sz w:val="28"/>
          <w:szCs w:val="28"/>
        </w:rPr>
        <w:t>, các</w:t>
      </w:r>
      <w:r w:rsidRPr="009037B2">
        <w:rPr>
          <w:rFonts w:asciiTheme="majorHAnsi" w:hAnsiTheme="majorHAnsi" w:cstheme="majorHAnsi"/>
          <w:w w:val="98"/>
          <w:sz w:val="28"/>
          <w:szCs w:val="28"/>
        </w:rPr>
        <w:t xml:space="preserve"> </w:t>
      </w:r>
      <w:r w:rsidR="000F7A92" w:rsidRPr="009037B2">
        <w:rPr>
          <w:rFonts w:asciiTheme="majorHAnsi" w:hAnsiTheme="majorHAnsi" w:cstheme="majorHAnsi"/>
          <w:w w:val="98"/>
          <w:sz w:val="28"/>
          <w:szCs w:val="28"/>
        </w:rPr>
        <w:t xml:space="preserve">kỹ năng chuyên môn nghiệp vụ liên quan đến lĩnh vực Kế hoạch - Đầu tư và </w:t>
      </w:r>
      <w:r w:rsidRPr="009037B2">
        <w:rPr>
          <w:rFonts w:asciiTheme="majorHAnsi" w:hAnsiTheme="majorHAnsi" w:cstheme="majorHAnsi"/>
          <w:w w:val="98"/>
          <w:sz w:val="28"/>
          <w:szCs w:val="28"/>
        </w:rPr>
        <w:t xml:space="preserve">các kiến thức bổ trợ khác </w:t>
      </w:r>
      <w:r w:rsidR="005E43D3" w:rsidRPr="009037B2">
        <w:rPr>
          <w:rFonts w:asciiTheme="majorHAnsi" w:hAnsiTheme="majorHAnsi" w:cstheme="majorHAnsi"/>
          <w:w w:val="98"/>
          <w:sz w:val="28"/>
          <w:szCs w:val="28"/>
        </w:rPr>
        <w:t xml:space="preserve">cho </w:t>
      </w:r>
      <w:r w:rsidR="00D91FEB" w:rsidRPr="009037B2">
        <w:rPr>
          <w:rFonts w:asciiTheme="majorHAnsi" w:hAnsiTheme="majorHAnsi" w:cstheme="majorHAnsi"/>
          <w:w w:val="98"/>
          <w:sz w:val="28"/>
          <w:szCs w:val="28"/>
        </w:rPr>
        <w:t xml:space="preserve">công chức, viên chức </w:t>
      </w:r>
      <w:r w:rsidR="005E43D3" w:rsidRPr="009037B2">
        <w:rPr>
          <w:rFonts w:asciiTheme="majorHAnsi" w:hAnsiTheme="majorHAnsi" w:cstheme="majorHAnsi"/>
          <w:w w:val="98"/>
          <w:sz w:val="28"/>
          <w:szCs w:val="28"/>
        </w:rPr>
        <w:t>của ngành</w:t>
      </w:r>
      <w:r w:rsidR="000F7A92" w:rsidRPr="009037B2">
        <w:rPr>
          <w:rFonts w:asciiTheme="majorHAnsi" w:hAnsiTheme="majorHAnsi" w:cstheme="majorHAnsi"/>
          <w:w w:val="98"/>
          <w:sz w:val="28"/>
          <w:szCs w:val="28"/>
        </w:rPr>
        <w:t>.</w:t>
      </w:r>
      <w:r w:rsidR="005E43D3" w:rsidRPr="009037B2">
        <w:rPr>
          <w:rFonts w:asciiTheme="majorHAnsi" w:hAnsiTheme="majorHAnsi" w:cstheme="majorHAnsi"/>
          <w:w w:val="98"/>
          <w:sz w:val="28"/>
          <w:szCs w:val="28"/>
        </w:rPr>
        <w:t xml:space="preserve"> </w:t>
      </w:r>
      <w:r w:rsidR="00EE1DE8" w:rsidRPr="009037B2">
        <w:rPr>
          <w:rFonts w:asciiTheme="majorHAnsi" w:hAnsiTheme="majorHAnsi" w:cstheme="majorHAnsi"/>
          <w:w w:val="98"/>
          <w:sz w:val="28"/>
          <w:szCs w:val="28"/>
        </w:rPr>
        <w:t>Về tổ chức, h</w:t>
      </w:r>
      <w:r w:rsidR="00EE1DE8" w:rsidRPr="009037B2">
        <w:rPr>
          <w:rFonts w:asciiTheme="majorHAnsi" w:hAnsiTheme="majorHAnsi" w:cstheme="majorHAnsi"/>
          <w:w w:val="98"/>
          <w:sz w:val="28"/>
          <w:szCs w:val="28"/>
          <w:lang w:val="pt-BR"/>
        </w:rPr>
        <w:t>oạt động bồi dưỡng nhân sự ngành kế hoạch đầu tư chưa có tính hệ thống cao, và chưa thực sự lấy đề án vị trí việc làm làm căn cứ cho xây dựng một chương trình bồi dưỡng có tính tổng thể. Các chương trình bồi dưỡng về chuyên môn nghiệp vụ vẫn còn rời rạc, không có sự kết nối kiến thức từ thấp đến cao để tạo ra một hệ thống kiến thức thống nhất cung ứng cho nhân sự của ngành. Điều này làm hạn chế hiệu quả bồi dưỡng, đặc biệt với những người chưa có nền tảng kiến thức mà khóa bồi dưỡng đề cập tới.</w:t>
      </w:r>
    </w:p>
    <w:p w:rsidR="003C7760" w:rsidRPr="009037B2" w:rsidRDefault="003C7760" w:rsidP="000A0601">
      <w:pPr>
        <w:tabs>
          <w:tab w:val="left" w:pos="0"/>
        </w:tabs>
        <w:spacing w:line="336" w:lineRule="auto"/>
        <w:ind w:firstLine="709"/>
        <w:jc w:val="both"/>
        <w:rPr>
          <w:rFonts w:asciiTheme="majorHAnsi" w:hAnsiTheme="majorHAnsi" w:cstheme="majorHAnsi"/>
          <w:w w:val="98"/>
          <w:sz w:val="28"/>
          <w:szCs w:val="28"/>
          <w:shd w:val="clear" w:color="auto" w:fill="FFFFFF"/>
        </w:rPr>
      </w:pPr>
      <w:r w:rsidRPr="009037B2">
        <w:rPr>
          <w:rFonts w:asciiTheme="majorHAnsi" w:hAnsiTheme="majorHAnsi" w:cstheme="majorHAnsi"/>
          <w:w w:val="98"/>
          <w:sz w:val="28"/>
          <w:szCs w:val="28"/>
        </w:rPr>
        <w:t xml:space="preserve">Học viện Chính sách và Phát triển đề xuất với Bộ trưởng cho phép Học viện được triển khai Đề án </w:t>
      </w:r>
      <w:r w:rsidRPr="009037B2">
        <w:rPr>
          <w:rFonts w:asciiTheme="majorHAnsi" w:hAnsiTheme="majorHAnsi" w:cstheme="majorHAnsi"/>
          <w:i/>
          <w:w w:val="98"/>
          <w:sz w:val="28"/>
          <w:szCs w:val="28"/>
        </w:rPr>
        <w:t>“</w:t>
      </w:r>
      <w:r w:rsidRPr="009037B2">
        <w:rPr>
          <w:rFonts w:asciiTheme="majorHAnsi" w:hAnsiTheme="majorHAnsi" w:cstheme="majorHAnsi"/>
          <w:b/>
          <w:i/>
          <w:w w:val="98"/>
          <w:sz w:val="28"/>
          <w:szCs w:val="28"/>
        </w:rPr>
        <w:t>Xây dựng chương trình bồi dưỡng nâng cao năng lực</w:t>
      </w:r>
      <w:r w:rsidRPr="009037B2">
        <w:rPr>
          <w:rFonts w:asciiTheme="majorHAnsi" w:hAnsiTheme="majorHAnsi" w:cstheme="majorHAnsi"/>
          <w:b/>
          <w:i/>
          <w:w w:val="98"/>
          <w:sz w:val="28"/>
          <w:szCs w:val="28"/>
          <w:lang w:val="vi-VN"/>
        </w:rPr>
        <w:t xml:space="preserve"> </w:t>
      </w:r>
      <w:r w:rsidRPr="009037B2">
        <w:rPr>
          <w:rFonts w:asciiTheme="majorHAnsi" w:hAnsiTheme="majorHAnsi" w:cstheme="majorHAnsi"/>
          <w:b/>
          <w:i/>
          <w:w w:val="98"/>
          <w:sz w:val="28"/>
          <w:szCs w:val="28"/>
        </w:rPr>
        <w:t>đội ngũ cán bộ ngành Kế hoạch - Đầu tư trong giai đoạn 201</w:t>
      </w:r>
      <w:r w:rsidR="00EE1DE8" w:rsidRPr="009037B2">
        <w:rPr>
          <w:rFonts w:asciiTheme="majorHAnsi" w:hAnsiTheme="majorHAnsi" w:cstheme="majorHAnsi"/>
          <w:b/>
          <w:i/>
          <w:w w:val="98"/>
          <w:sz w:val="28"/>
          <w:szCs w:val="28"/>
        </w:rPr>
        <w:t>8</w:t>
      </w:r>
      <w:r w:rsidRPr="009037B2">
        <w:rPr>
          <w:rFonts w:asciiTheme="majorHAnsi" w:hAnsiTheme="majorHAnsi" w:cstheme="majorHAnsi"/>
          <w:b/>
          <w:i/>
          <w:w w:val="98"/>
          <w:sz w:val="28"/>
          <w:szCs w:val="28"/>
        </w:rPr>
        <w:t xml:space="preserve"> - 202</w:t>
      </w:r>
      <w:r w:rsidR="00EE1DE8" w:rsidRPr="009037B2">
        <w:rPr>
          <w:rFonts w:asciiTheme="majorHAnsi" w:hAnsiTheme="majorHAnsi" w:cstheme="majorHAnsi"/>
          <w:b/>
          <w:i/>
          <w:w w:val="98"/>
          <w:sz w:val="28"/>
          <w:szCs w:val="28"/>
        </w:rPr>
        <w:t>3</w:t>
      </w:r>
      <w:r w:rsidRPr="009037B2">
        <w:rPr>
          <w:rFonts w:asciiTheme="majorHAnsi" w:hAnsiTheme="majorHAnsi" w:cstheme="majorHAnsi"/>
          <w:b/>
          <w:i/>
          <w:w w:val="98"/>
          <w:sz w:val="28"/>
          <w:szCs w:val="28"/>
        </w:rPr>
        <w:t>”</w:t>
      </w:r>
      <w:r w:rsidRPr="009037B2">
        <w:rPr>
          <w:rFonts w:asciiTheme="majorHAnsi" w:hAnsiTheme="majorHAnsi" w:cstheme="majorHAnsi"/>
          <w:b/>
          <w:w w:val="98"/>
          <w:sz w:val="28"/>
          <w:szCs w:val="28"/>
        </w:rPr>
        <w:t xml:space="preserve"> </w:t>
      </w:r>
      <w:r w:rsidRPr="009037B2">
        <w:rPr>
          <w:rFonts w:asciiTheme="majorHAnsi" w:hAnsiTheme="majorHAnsi" w:cstheme="majorHAnsi"/>
          <w:w w:val="98"/>
          <w:sz w:val="28"/>
          <w:szCs w:val="28"/>
        </w:rPr>
        <w:t>để tiến hành nghiên cứu xây dựng chương trình</w:t>
      </w:r>
      <w:r w:rsidRPr="009037B2">
        <w:rPr>
          <w:rFonts w:asciiTheme="majorHAnsi" w:hAnsiTheme="majorHAnsi" w:cstheme="majorHAnsi"/>
          <w:w w:val="98"/>
          <w:sz w:val="28"/>
          <w:szCs w:val="28"/>
          <w:shd w:val="clear" w:color="auto" w:fill="FFFFFF"/>
        </w:rPr>
        <w:t xml:space="preserve"> bồi dưỡng toàn diện, hiện đại, có hệ thống và đồng bộ nhằm </w:t>
      </w:r>
      <w:r w:rsidR="00D91FEB" w:rsidRPr="009037B2">
        <w:rPr>
          <w:rFonts w:asciiTheme="majorHAnsi" w:hAnsiTheme="majorHAnsi" w:cstheme="majorHAnsi"/>
          <w:w w:val="98"/>
          <w:sz w:val="28"/>
          <w:szCs w:val="28"/>
          <w:shd w:val="clear" w:color="auto" w:fill="FFFFFF"/>
        </w:rPr>
        <w:t>cập nhật</w:t>
      </w:r>
      <w:r w:rsidR="00EE1DE8" w:rsidRPr="009037B2">
        <w:rPr>
          <w:rFonts w:asciiTheme="majorHAnsi" w:hAnsiTheme="majorHAnsi" w:cstheme="majorHAnsi"/>
          <w:w w:val="98"/>
          <w:sz w:val="28"/>
          <w:szCs w:val="28"/>
          <w:shd w:val="clear" w:color="auto" w:fill="FFFFFF"/>
        </w:rPr>
        <w:t xml:space="preserve">, </w:t>
      </w:r>
      <w:r w:rsidR="00D91FEB" w:rsidRPr="009037B2">
        <w:rPr>
          <w:rFonts w:asciiTheme="majorHAnsi" w:hAnsiTheme="majorHAnsi" w:cstheme="majorHAnsi"/>
          <w:w w:val="98"/>
          <w:sz w:val="28"/>
          <w:szCs w:val="28"/>
          <w:shd w:val="clear" w:color="auto" w:fill="FFFFFF"/>
        </w:rPr>
        <w:t>bổ sung</w:t>
      </w:r>
      <w:r w:rsidRPr="009037B2">
        <w:rPr>
          <w:rFonts w:asciiTheme="majorHAnsi" w:hAnsiTheme="majorHAnsi" w:cstheme="majorHAnsi"/>
          <w:w w:val="98"/>
          <w:sz w:val="28"/>
          <w:szCs w:val="28"/>
          <w:shd w:val="clear" w:color="auto" w:fill="FFFFFF"/>
        </w:rPr>
        <w:t xml:space="preserve"> và nâng cao năng lực cho đội ngũ </w:t>
      </w:r>
      <w:r w:rsidR="00D91FEB" w:rsidRPr="009037B2">
        <w:rPr>
          <w:rFonts w:asciiTheme="majorHAnsi" w:hAnsiTheme="majorHAnsi" w:cstheme="majorHAnsi"/>
          <w:w w:val="98"/>
          <w:sz w:val="28"/>
          <w:szCs w:val="28"/>
          <w:shd w:val="clear" w:color="auto" w:fill="FFFFFF"/>
        </w:rPr>
        <w:t xml:space="preserve">công chức, viên chức </w:t>
      </w:r>
      <w:r w:rsidRPr="009037B2">
        <w:rPr>
          <w:rFonts w:asciiTheme="majorHAnsi" w:hAnsiTheme="majorHAnsi" w:cstheme="majorHAnsi"/>
          <w:w w:val="98"/>
          <w:sz w:val="28"/>
          <w:szCs w:val="28"/>
          <w:shd w:val="clear" w:color="auto" w:fill="FFFFFF"/>
        </w:rPr>
        <w:t>ngành Kế hoạch và Đầu tư từ Trung ương đến địa phương, bắt nhịp với những thay đổi của nền kinh tế trong bối cảnh hội nhập quốc tế ngày càng sâu rộng</w:t>
      </w:r>
      <w:r w:rsidRPr="009037B2">
        <w:rPr>
          <w:rFonts w:asciiTheme="majorHAnsi" w:hAnsiTheme="majorHAnsi" w:cstheme="majorHAnsi"/>
          <w:w w:val="98"/>
          <w:sz w:val="28"/>
          <w:szCs w:val="28"/>
        </w:rPr>
        <w:t>.</w:t>
      </w:r>
    </w:p>
    <w:p w:rsidR="005E43D3" w:rsidRPr="009037B2" w:rsidRDefault="00EE1DE8" w:rsidP="000A0601">
      <w:pPr>
        <w:spacing w:line="336" w:lineRule="auto"/>
        <w:ind w:firstLine="720"/>
        <w:contextualSpacing/>
        <w:jc w:val="both"/>
        <w:rPr>
          <w:rFonts w:asciiTheme="majorHAnsi" w:eastAsia="Calibri" w:hAnsiTheme="majorHAnsi" w:cstheme="majorHAnsi"/>
          <w:i/>
          <w:w w:val="98"/>
          <w:sz w:val="28"/>
          <w:szCs w:val="28"/>
          <w:lang w:val="en-GB"/>
        </w:rPr>
      </w:pPr>
      <w:r w:rsidRPr="009037B2">
        <w:rPr>
          <w:rFonts w:asciiTheme="majorHAnsi" w:hAnsiTheme="majorHAnsi" w:cstheme="majorHAnsi"/>
          <w:w w:val="98"/>
          <w:sz w:val="28"/>
          <w:szCs w:val="28"/>
        </w:rPr>
        <w:t xml:space="preserve">Đề tài tiếp cận đối tượng nghiên cứu (các nội dung cần bồi dưỡng cho cán bộ ngành Kế hoạch và Đầu tư) theo mô hình phân tích nhu cầu bồi dưỡng theo vị trí việc làm và xác định nhu cầu bằng phương pháp đánh giá nhu cầu bồi dưỡng. Đây được xem là cách tiếp cận hợp lý bởi nó cho phép nhóm nghiên cứu phân nhóm đối tượng theo vị trí công việc và nhóm kiến thức, kỹ năng cần bổ sung. Điều này thuận lợi cho việc xác định khung chương trình bồi dưỡng phù hợp và </w:t>
      </w:r>
      <w:r w:rsidRPr="009037B2">
        <w:rPr>
          <w:rFonts w:asciiTheme="majorHAnsi" w:hAnsiTheme="majorHAnsi" w:cstheme="majorHAnsi"/>
          <w:w w:val="98"/>
          <w:sz w:val="28"/>
          <w:szCs w:val="28"/>
        </w:rPr>
        <w:lastRenderedPageBreak/>
        <w:t>hữu ích cho đội ngũ cán bộ ngành Kế hoạch và Đầu tư.</w:t>
      </w:r>
      <w:r w:rsidR="002F28AB" w:rsidRPr="009037B2">
        <w:rPr>
          <w:rFonts w:asciiTheme="majorHAnsi" w:hAnsiTheme="majorHAnsi" w:cstheme="majorHAnsi"/>
          <w:w w:val="98"/>
          <w:sz w:val="28"/>
          <w:szCs w:val="28"/>
        </w:rPr>
        <w:t xml:space="preserve"> Các hoạt động nghiên cứu chủ yếu gồm:</w:t>
      </w:r>
      <w:r w:rsidR="002F28AB" w:rsidRPr="009037B2">
        <w:rPr>
          <w:rFonts w:asciiTheme="majorHAnsi" w:eastAsia="Calibri" w:hAnsiTheme="majorHAnsi" w:cstheme="majorHAnsi"/>
          <w:i/>
          <w:w w:val="98"/>
          <w:sz w:val="28"/>
          <w:szCs w:val="28"/>
          <w:lang w:val="en-GB"/>
        </w:rPr>
        <w:t xml:space="preserve"> </w:t>
      </w:r>
    </w:p>
    <w:p w:rsidR="005E43D3" w:rsidRPr="009037B2" w:rsidRDefault="003C7760" w:rsidP="000A0601">
      <w:pPr>
        <w:pStyle w:val="ListParagraph"/>
        <w:numPr>
          <w:ilvl w:val="0"/>
          <w:numId w:val="1"/>
        </w:numPr>
        <w:spacing w:after="0" w:line="336" w:lineRule="auto"/>
        <w:ind w:left="720"/>
        <w:jc w:val="both"/>
        <w:rPr>
          <w:rFonts w:asciiTheme="majorHAnsi" w:hAnsiTheme="majorHAnsi" w:cstheme="majorHAnsi"/>
          <w:w w:val="98"/>
          <w:sz w:val="28"/>
          <w:szCs w:val="28"/>
        </w:rPr>
      </w:pPr>
      <w:r w:rsidRPr="009037B2">
        <w:rPr>
          <w:rFonts w:asciiTheme="majorHAnsi" w:hAnsiTheme="majorHAnsi" w:cstheme="majorHAnsi"/>
          <w:w w:val="98"/>
          <w:sz w:val="28"/>
          <w:szCs w:val="28"/>
        </w:rPr>
        <w:t xml:space="preserve">Nghiên cứu tài liệu: Nhóm nghiên cứu của Học viện Chính sách và Phát triển đã tiến hành nghiên cứu và lập các báo cáo chuyên đề về tình hình KTXH quốc tế, trong nước, tổ chức và </w:t>
      </w:r>
      <w:r w:rsidR="00D91FEB" w:rsidRPr="009037B2">
        <w:rPr>
          <w:rFonts w:asciiTheme="majorHAnsi" w:hAnsiTheme="majorHAnsi" w:cstheme="majorHAnsi"/>
          <w:w w:val="98"/>
          <w:sz w:val="28"/>
          <w:szCs w:val="28"/>
        </w:rPr>
        <w:t xml:space="preserve">bồi dưỡng </w:t>
      </w:r>
      <w:r w:rsidRPr="009037B2">
        <w:rPr>
          <w:rFonts w:asciiTheme="majorHAnsi" w:hAnsiTheme="majorHAnsi" w:cstheme="majorHAnsi"/>
          <w:w w:val="98"/>
          <w:sz w:val="28"/>
          <w:szCs w:val="28"/>
        </w:rPr>
        <w:t xml:space="preserve">của ngành, kinh nghiệm quốc tế, các </w:t>
      </w:r>
      <w:r w:rsidR="00EE1DE8" w:rsidRPr="009037B2">
        <w:rPr>
          <w:rFonts w:asciiTheme="majorHAnsi" w:hAnsiTheme="majorHAnsi" w:cstheme="majorHAnsi"/>
          <w:w w:val="98"/>
          <w:sz w:val="28"/>
          <w:szCs w:val="28"/>
        </w:rPr>
        <w:t xml:space="preserve">Bộ </w:t>
      </w:r>
      <w:r w:rsidRPr="009037B2">
        <w:rPr>
          <w:rFonts w:asciiTheme="majorHAnsi" w:hAnsiTheme="majorHAnsi" w:cstheme="majorHAnsi"/>
          <w:w w:val="98"/>
          <w:sz w:val="28"/>
          <w:szCs w:val="28"/>
        </w:rPr>
        <w:t xml:space="preserve">ngành khác...; </w:t>
      </w:r>
    </w:p>
    <w:p w:rsidR="005E43D3" w:rsidRPr="009037B2" w:rsidRDefault="003C7760" w:rsidP="000A0601">
      <w:pPr>
        <w:pStyle w:val="ListParagraph"/>
        <w:numPr>
          <w:ilvl w:val="0"/>
          <w:numId w:val="1"/>
        </w:numPr>
        <w:spacing w:after="0" w:line="336" w:lineRule="auto"/>
        <w:ind w:left="720"/>
        <w:jc w:val="both"/>
        <w:rPr>
          <w:rFonts w:asciiTheme="majorHAnsi" w:hAnsiTheme="majorHAnsi" w:cstheme="majorHAnsi"/>
          <w:w w:val="98"/>
          <w:sz w:val="28"/>
          <w:szCs w:val="28"/>
        </w:rPr>
      </w:pPr>
      <w:r w:rsidRPr="009037B2">
        <w:rPr>
          <w:rFonts w:asciiTheme="majorHAnsi" w:hAnsiTheme="majorHAnsi" w:cstheme="majorHAnsi"/>
          <w:w w:val="98"/>
          <w:sz w:val="28"/>
          <w:szCs w:val="28"/>
        </w:rPr>
        <w:t xml:space="preserve">Phỏng vấn sâu: Nhóm nghiên cứu đã phỏng vấn 40 </w:t>
      </w:r>
      <w:r w:rsidR="00D91FEB" w:rsidRPr="009037B2">
        <w:rPr>
          <w:rFonts w:asciiTheme="majorHAnsi" w:hAnsiTheme="majorHAnsi" w:cstheme="majorHAnsi"/>
          <w:w w:val="98"/>
          <w:sz w:val="28"/>
          <w:szCs w:val="28"/>
        </w:rPr>
        <w:t xml:space="preserve">công chức, viên chức </w:t>
      </w:r>
      <w:r w:rsidRPr="009037B2">
        <w:rPr>
          <w:rFonts w:asciiTheme="majorHAnsi" w:hAnsiTheme="majorHAnsi" w:cstheme="majorHAnsi"/>
          <w:w w:val="98"/>
          <w:sz w:val="28"/>
          <w:szCs w:val="28"/>
        </w:rPr>
        <w:t xml:space="preserve"> các cơ quan của bộ, các sở </w:t>
      </w:r>
      <w:r w:rsidR="00BD69B4">
        <w:rPr>
          <w:rFonts w:asciiTheme="majorHAnsi" w:hAnsiTheme="majorHAnsi" w:cstheme="majorHAnsi"/>
          <w:w w:val="98"/>
          <w:sz w:val="28"/>
          <w:szCs w:val="28"/>
        </w:rPr>
        <w:t>Kế hoạch và Đầu tư</w:t>
      </w:r>
      <w:r w:rsidRPr="009037B2">
        <w:rPr>
          <w:rFonts w:asciiTheme="majorHAnsi" w:hAnsiTheme="majorHAnsi" w:cstheme="majorHAnsi"/>
          <w:w w:val="98"/>
          <w:sz w:val="28"/>
          <w:szCs w:val="28"/>
        </w:rPr>
        <w:t xml:space="preserve">, các cơ sở </w:t>
      </w:r>
      <w:r w:rsidR="00D91FEB" w:rsidRPr="009037B2">
        <w:rPr>
          <w:rFonts w:asciiTheme="majorHAnsi" w:hAnsiTheme="majorHAnsi" w:cstheme="majorHAnsi"/>
          <w:w w:val="98"/>
          <w:sz w:val="28"/>
          <w:szCs w:val="28"/>
        </w:rPr>
        <w:t xml:space="preserve">bồi dưỡng </w:t>
      </w:r>
      <w:r w:rsidRPr="009037B2">
        <w:rPr>
          <w:rFonts w:asciiTheme="majorHAnsi" w:hAnsiTheme="majorHAnsi" w:cstheme="majorHAnsi"/>
          <w:w w:val="98"/>
          <w:sz w:val="28"/>
          <w:szCs w:val="28"/>
        </w:rPr>
        <w:t>trong/ngoài ngành tại Hà Nội, Thái Bình, Nam Định, Thanh Hóa, Nghệ An, Quảng Bình, Đồ</w:t>
      </w:r>
      <w:r w:rsidR="00EE1DE8" w:rsidRPr="009037B2">
        <w:rPr>
          <w:rFonts w:asciiTheme="majorHAnsi" w:hAnsiTheme="majorHAnsi" w:cstheme="majorHAnsi"/>
          <w:w w:val="98"/>
          <w:sz w:val="28"/>
          <w:szCs w:val="28"/>
        </w:rPr>
        <w:t xml:space="preserve">ng Nai, Tp. Hồ Chí Minh </w:t>
      </w:r>
      <w:r w:rsidRPr="009037B2">
        <w:rPr>
          <w:rFonts w:asciiTheme="majorHAnsi" w:hAnsiTheme="majorHAnsi" w:cstheme="majorHAnsi"/>
          <w:w w:val="98"/>
          <w:sz w:val="28"/>
          <w:szCs w:val="28"/>
        </w:rPr>
        <w:t>và B</w:t>
      </w:r>
      <w:r w:rsidR="00EE1DE8" w:rsidRPr="009037B2">
        <w:rPr>
          <w:rFonts w:asciiTheme="majorHAnsi" w:hAnsiTheme="majorHAnsi" w:cstheme="majorHAnsi"/>
          <w:w w:val="98"/>
          <w:sz w:val="28"/>
          <w:szCs w:val="28"/>
        </w:rPr>
        <w:t>ì</w:t>
      </w:r>
      <w:r w:rsidRPr="009037B2">
        <w:rPr>
          <w:rFonts w:asciiTheme="majorHAnsi" w:hAnsiTheme="majorHAnsi" w:cstheme="majorHAnsi"/>
          <w:w w:val="98"/>
          <w:sz w:val="28"/>
          <w:szCs w:val="28"/>
        </w:rPr>
        <w:t xml:space="preserve">nh Dương để xác định vấn đề, nhu cầu và tham vấn về giải pháp; </w:t>
      </w:r>
    </w:p>
    <w:p w:rsidR="003C7760" w:rsidRPr="009037B2" w:rsidRDefault="003C7760" w:rsidP="000A0601">
      <w:pPr>
        <w:pStyle w:val="ListParagraph"/>
        <w:numPr>
          <w:ilvl w:val="0"/>
          <w:numId w:val="1"/>
        </w:numPr>
        <w:spacing w:after="0" w:line="336" w:lineRule="auto"/>
        <w:ind w:left="720"/>
        <w:jc w:val="both"/>
        <w:rPr>
          <w:rFonts w:asciiTheme="majorHAnsi" w:hAnsiTheme="majorHAnsi" w:cstheme="majorHAnsi"/>
          <w:w w:val="98"/>
          <w:sz w:val="28"/>
          <w:szCs w:val="28"/>
        </w:rPr>
      </w:pPr>
      <w:r w:rsidRPr="009037B2">
        <w:rPr>
          <w:rFonts w:asciiTheme="majorHAnsi" w:hAnsiTheme="majorHAnsi" w:cstheme="majorHAnsi"/>
          <w:w w:val="98"/>
          <w:sz w:val="28"/>
          <w:szCs w:val="28"/>
        </w:rPr>
        <w:t xml:space="preserve">Điều tra xã hội học: Nhóm nghiên cứu đã tiến hành điều tra xã hội học với 379 </w:t>
      </w:r>
      <w:r w:rsidR="00D91FEB" w:rsidRPr="009037B2">
        <w:rPr>
          <w:rFonts w:asciiTheme="majorHAnsi" w:hAnsiTheme="majorHAnsi" w:cstheme="majorHAnsi"/>
          <w:w w:val="98"/>
          <w:sz w:val="28"/>
          <w:szCs w:val="28"/>
        </w:rPr>
        <w:t xml:space="preserve">công chức, viên chức </w:t>
      </w:r>
      <w:r w:rsidRPr="009037B2">
        <w:rPr>
          <w:rFonts w:asciiTheme="majorHAnsi" w:hAnsiTheme="majorHAnsi" w:cstheme="majorHAnsi"/>
          <w:w w:val="98"/>
          <w:sz w:val="28"/>
          <w:szCs w:val="28"/>
        </w:rPr>
        <w:t xml:space="preserve"> các cơ quan của Bộ, sở </w:t>
      </w:r>
      <w:r w:rsidR="00EE1DE8" w:rsidRPr="009037B2">
        <w:rPr>
          <w:rFonts w:asciiTheme="majorHAnsi" w:hAnsiTheme="majorHAnsi" w:cstheme="majorHAnsi"/>
          <w:w w:val="98"/>
          <w:sz w:val="28"/>
          <w:szCs w:val="28"/>
        </w:rPr>
        <w:t>Kế hoạch và Đầu tư</w:t>
      </w:r>
      <w:r w:rsidRPr="009037B2">
        <w:rPr>
          <w:rFonts w:asciiTheme="majorHAnsi" w:hAnsiTheme="majorHAnsi" w:cstheme="majorHAnsi"/>
          <w:w w:val="98"/>
          <w:sz w:val="28"/>
          <w:szCs w:val="28"/>
        </w:rPr>
        <w:t>, các B</w:t>
      </w:r>
      <w:r w:rsidR="00EE1DE8" w:rsidRPr="009037B2">
        <w:rPr>
          <w:rFonts w:asciiTheme="majorHAnsi" w:hAnsiTheme="majorHAnsi" w:cstheme="majorHAnsi"/>
          <w:w w:val="98"/>
          <w:sz w:val="28"/>
          <w:szCs w:val="28"/>
        </w:rPr>
        <w:t xml:space="preserve">an quản lý Khu kinh tế, Khu công nghiệp </w:t>
      </w:r>
      <w:r w:rsidRPr="009037B2">
        <w:rPr>
          <w:rFonts w:asciiTheme="majorHAnsi" w:hAnsiTheme="majorHAnsi" w:cstheme="majorHAnsi"/>
          <w:w w:val="98"/>
          <w:sz w:val="28"/>
          <w:szCs w:val="28"/>
        </w:rPr>
        <w:t xml:space="preserve">nhằm thu thập thông tin và phân tích định lượng để đánh giá năng lực hiện tại, nhu cầu </w:t>
      </w:r>
      <w:r w:rsidR="00D91FEB" w:rsidRPr="009037B2">
        <w:rPr>
          <w:rFonts w:asciiTheme="majorHAnsi" w:hAnsiTheme="majorHAnsi" w:cstheme="majorHAnsi"/>
          <w:w w:val="98"/>
          <w:sz w:val="28"/>
          <w:szCs w:val="28"/>
        </w:rPr>
        <w:t xml:space="preserve">bồi dưỡng </w:t>
      </w:r>
      <w:r w:rsidRPr="009037B2">
        <w:rPr>
          <w:rFonts w:asciiTheme="majorHAnsi" w:hAnsiTheme="majorHAnsi" w:cstheme="majorHAnsi"/>
          <w:w w:val="98"/>
          <w:sz w:val="28"/>
          <w:szCs w:val="28"/>
        </w:rPr>
        <w:t xml:space="preserve"> và kiến nghị về công tác </w:t>
      </w:r>
      <w:r w:rsidR="00D91FEB" w:rsidRPr="009037B2">
        <w:rPr>
          <w:rFonts w:asciiTheme="majorHAnsi" w:hAnsiTheme="majorHAnsi" w:cstheme="majorHAnsi"/>
          <w:w w:val="98"/>
          <w:sz w:val="28"/>
          <w:szCs w:val="28"/>
        </w:rPr>
        <w:t xml:space="preserve">bồi dưỡng </w:t>
      </w:r>
      <w:r w:rsidRPr="009037B2">
        <w:rPr>
          <w:rFonts w:asciiTheme="majorHAnsi" w:hAnsiTheme="majorHAnsi" w:cstheme="majorHAnsi"/>
          <w:w w:val="98"/>
          <w:sz w:val="28"/>
          <w:szCs w:val="28"/>
        </w:rPr>
        <w:t xml:space="preserve"> nâng cao năng lực.</w:t>
      </w:r>
    </w:p>
    <w:p w:rsidR="002F28AB" w:rsidRPr="009037B2" w:rsidRDefault="002F28AB" w:rsidP="000A0601">
      <w:pPr>
        <w:autoSpaceDE w:val="0"/>
        <w:autoSpaceDN w:val="0"/>
        <w:adjustRightInd w:val="0"/>
        <w:spacing w:line="336" w:lineRule="auto"/>
        <w:ind w:firstLine="360"/>
        <w:jc w:val="both"/>
        <w:rPr>
          <w:rFonts w:asciiTheme="majorHAnsi" w:eastAsia="Calibri" w:hAnsiTheme="majorHAnsi" w:cstheme="majorHAnsi"/>
          <w:i/>
          <w:w w:val="98"/>
          <w:sz w:val="28"/>
          <w:szCs w:val="28"/>
          <w:lang w:val="en-GB"/>
        </w:rPr>
      </w:pPr>
      <w:r w:rsidRPr="009037B2">
        <w:rPr>
          <w:rFonts w:asciiTheme="majorHAnsi" w:eastAsia="Calibri" w:hAnsiTheme="majorHAnsi" w:cstheme="majorHAnsi"/>
          <w:i/>
          <w:w w:val="98"/>
          <w:sz w:val="28"/>
          <w:szCs w:val="28"/>
          <w:lang w:val="en-GB"/>
        </w:rPr>
        <w:t xml:space="preserve">Dưới đây là tóm tắt các phát hiện và các khuyến nghị chính </w:t>
      </w:r>
      <w:r w:rsidR="009037B2" w:rsidRPr="009037B2">
        <w:rPr>
          <w:rFonts w:asciiTheme="majorHAnsi" w:eastAsia="Calibri" w:hAnsiTheme="majorHAnsi" w:cstheme="majorHAnsi"/>
          <w:i/>
          <w:w w:val="98"/>
          <w:sz w:val="28"/>
          <w:szCs w:val="28"/>
          <w:lang w:val="en-GB"/>
        </w:rPr>
        <w:t>của nhóm nghiên cứu Đề án:</w:t>
      </w:r>
    </w:p>
    <w:p w:rsidR="002F28AB" w:rsidRPr="007B17E2" w:rsidRDefault="002F28AB" w:rsidP="000A0601">
      <w:pPr>
        <w:spacing w:line="336" w:lineRule="auto"/>
        <w:jc w:val="both"/>
        <w:rPr>
          <w:rFonts w:asciiTheme="majorHAnsi" w:hAnsiTheme="majorHAnsi" w:cstheme="majorHAnsi"/>
          <w:b/>
          <w:bCs/>
          <w:spacing w:val="-6"/>
          <w:w w:val="98"/>
          <w:sz w:val="28"/>
          <w:szCs w:val="28"/>
        </w:rPr>
      </w:pPr>
      <w:r w:rsidRPr="007B17E2">
        <w:rPr>
          <w:rFonts w:asciiTheme="majorHAnsi" w:hAnsiTheme="majorHAnsi" w:cstheme="majorHAnsi"/>
          <w:b/>
          <w:bCs/>
          <w:spacing w:val="-6"/>
          <w:w w:val="98"/>
          <w:sz w:val="28"/>
          <w:szCs w:val="28"/>
        </w:rPr>
        <w:t xml:space="preserve">1. </w:t>
      </w:r>
      <w:r w:rsidR="003C7760" w:rsidRPr="007B17E2">
        <w:rPr>
          <w:rFonts w:asciiTheme="majorHAnsi" w:hAnsiTheme="majorHAnsi" w:cstheme="majorHAnsi"/>
          <w:b/>
          <w:bCs/>
          <w:spacing w:val="-6"/>
          <w:w w:val="98"/>
          <w:sz w:val="28"/>
          <w:szCs w:val="28"/>
        </w:rPr>
        <w:t xml:space="preserve">Thực trạng năng lực và trình độ </w:t>
      </w:r>
      <w:r w:rsidR="00046686" w:rsidRPr="007B17E2">
        <w:rPr>
          <w:rFonts w:asciiTheme="majorHAnsi" w:hAnsiTheme="majorHAnsi" w:cstheme="majorHAnsi"/>
          <w:b/>
          <w:bCs/>
          <w:spacing w:val="-6"/>
          <w:w w:val="98"/>
          <w:sz w:val="28"/>
          <w:szCs w:val="28"/>
        </w:rPr>
        <w:t>công chức, viên chức</w:t>
      </w:r>
      <w:r w:rsidR="003C7760" w:rsidRPr="007B17E2">
        <w:rPr>
          <w:rFonts w:asciiTheme="majorHAnsi" w:hAnsiTheme="majorHAnsi" w:cstheme="majorHAnsi"/>
          <w:b/>
          <w:bCs/>
          <w:spacing w:val="-6"/>
          <w:w w:val="98"/>
          <w:sz w:val="28"/>
          <w:szCs w:val="28"/>
        </w:rPr>
        <w:t xml:space="preserve"> </w:t>
      </w:r>
      <w:r w:rsidR="00EE1DE8" w:rsidRPr="007B17E2">
        <w:rPr>
          <w:rFonts w:asciiTheme="majorHAnsi" w:hAnsiTheme="majorHAnsi" w:cstheme="majorHAnsi"/>
          <w:b/>
          <w:bCs/>
          <w:spacing w:val="-6"/>
          <w:w w:val="98"/>
          <w:sz w:val="28"/>
          <w:szCs w:val="28"/>
        </w:rPr>
        <w:t>Bộ</w:t>
      </w:r>
      <w:r w:rsidR="003C7760" w:rsidRPr="007B17E2">
        <w:rPr>
          <w:rFonts w:asciiTheme="majorHAnsi" w:hAnsiTheme="majorHAnsi" w:cstheme="majorHAnsi"/>
          <w:b/>
          <w:bCs/>
          <w:spacing w:val="-6"/>
          <w:w w:val="98"/>
          <w:sz w:val="28"/>
          <w:szCs w:val="28"/>
        </w:rPr>
        <w:t xml:space="preserve"> </w:t>
      </w:r>
      <w:r w:rsidR="00EE1DE8" w:rsidRPr="007B17E2">
        <w:rPr>
          <w:rFonts w:asciiTheme="majorHAnsi" w:hAnsiTheme="majorHAnsi" w:cstheme="majorHAnsi"/>
          <w:b/>
          <w:bCs/>
          <w:spacing w:val="-6"/>
          <w:w w:val="98"/>
          <w:sz w:val="28"/>
          <w:szCs w:val="28"/>
        </w:rPr>
        <w:t>Kế hoạch và Đầu tư</w:t>
      </w:r>
    </w:p>
    <w:p w:rsidR="009D13B6" w:rsidRPr="009037B2" w:rsidRDefault="00EE1DE8" w:rsidP="000A0601">
      <w:pPr>
        <w:spacing w:line="336" w:lineRule="auto"/>
        <w:ind w:firstLine="720"/>
        <w:jc w:val="both"/>
        <w:rPr>
          <w:rFonts w:asciiTheme="majorHAnsi" w:hAnsiTheme="majorHAnsi" w:cstheme="majorHAnsi"/>
          <w:w w:val="98"/>
          <w:sz w:val="28"/>
          <w:szCs w:val="28"/>
        </w:rPr>
      </w:pPr>
      <w:r w:rsidRPr="009037B2">
        <w:rPr>
          <w:rFonts w:asciiTheme="majorHAnsi" w:hAnsiTheme="majorHAnsi" w:cstheme="majorHAnsi"/>
          <w:w w:val="98"/>
          <w:sz w:val="28"/>
          <w:szCs w:val="28"/>
          <w:lang w:val="pt-BR"/>
        </w:rPr>
        <w:t>Để có thông tin đánh giá về hiện trạng năng lực và nhu cầu bồi dưỡng của cán bộ ngành Kế hoạch và Đầu tư, Nhóm nghiên cứu Đề án đã tiến hành điều tra xã hội học trong cán bộ của ngành. Cuộc điều tra được hoàn thành với sự tham gia của 379 cán bộ - nhân viên từ các cơ quan Vụ, Cục của Bộ Kế hoạch và Đầu tư, các sở Kế hoạch và Đầu tư và các Ban Quản lý khu công nghiệp, khu kinh tế…</w:t>
      </w:r>
      <w:r w:rsidR="00CC3C8E" w:rsidRPr="009037B2">
        <w:rPr>
          <w:rFonts w:asciiTheme="majorHAnsi" w:hAnsiTheme="majorHAnsi" w:cstheme="majorHAnsi"/>
          <w:w w:val="98"/>
          <w:sz w:val="28"/>
          <w:szCs w:val="28"/>
        </w:rPr>
        <w:t xml:space="preserve"> Hầu hết </w:t>
      </w:r>
      <w:r w:rsidR="00D91FEB" w:rsidRPr="009037B2">
        <w:rPr>
          <w:rFonts w:asciiTheme="majorHAnsi" w:hAnsiTheme="majorHAnsi" w:cstheme="majorHAnsi"/>
          <w:w w:val="98"/>
          <w:sz w:val="28"/>
          <w:szCs w:val="28"/>
        </w:rPr>
        <w:t xml:space="preserve">công chức, viên chức </w:t>
      </w:r>
      <w:r w:rsidRPr="009037B2">
        <w:rPr>
          <w:rFonts w:asciiTheme="majorHAnsi" w:hAnsiTheme="majorHAnsi" w:cstheme="majorHAnsi"/>
          <w:w w:val="98"/>
          <w:sz w:val="28"/>
          <w:szCs w:val="28"/>
        </w:rPr>
        <w:t xml:space="preserve">Bộ Kế hoạch và Đầu tư </w:t>
      </w:r>
      <w:r w:rsidR="00CC3C8E" w:rsidRPr="009037B2">
        <w:rPr>
          <w:rFonts w:asciiTheme="majorHAnsi" w:hAnsiTheme="majorHAnsi" w:cstheme="majorHAnsi"/>
          <w:w w:val="98"/>
          <w:sz w:val="28"/>
          <w:szCs w:val="28"/>
        </w:rPr>
        <w:t xml:space="preserve">có trình độ từ bậc </w:t>
      </w:r>
      <w:r w:rsidRPr="009037B2">
        <w:rPr>
          <w:rFonts w:asciiTheme="majorHAnsi" w:hAnsiTheme="majorHAnsi" w:cstheme="majorHAnsi"/>
          <w:w w:val="98"/>
          <w:sz w:val="28"/>
          <w:szCs w:val="28"/>
        </w:rPr>
        <w:t>Đ</w:t>
      </w:r>
      <w:r w:rsidR="00CC3C8E" w:rsidRPr="009037B2">
        <w:rPr>
          <w:rFonts w:asciiTheme="majorHAnsi" w:hAnsiTheme="majorHAnsi" w:cstheme="majorHAnsi"/>
          <w:w w:val="98"/>
          <w:sz w:val="28"/>
          <w:szCs w:val="28"/>
        </w:rPr>
        <w:t xml:space="preserve">ại học trở lên, tuy vậy không phải tất cả các </w:t>
      </w:r>
      <w:r w:rsidR="00D91FEB" w:rsidRPr="009037B2">
        <w:rPr>
          <w:rFonts w:asciiTheme="majorHAnsi" w:hAnsiTheme="majorHAnsi" w:cstheme="majorHAnsi"/>
          <w:w w:val="98"/>
          <w:sz w:val="28"/>
          <w:szCs w:val="28"/>
        </w:rPr>
        <w:t xml:space="preserve">công chức, viên chức </w:t>
      </w:r>
      <w:r w:rsidR="00CC3C8E" w:rsidRPr="009037B2">
        <w:rPr>
          <w:rFonts w:asciiTheme="majorHAnsi" w:hAnsiTheme="majorHAnsi" w:cstheme="majorHAnsi"/>
          <w:w w:val="98"/>
          <w:sz w:val="28"/>
          <w:szCs w:val="28"/>
        </w:rPr>
        <w:t>của ngành đã được đào tạo cơ bản về các chuyên môn liên quan đến các công việc chuyên môn được giao thực hiện hàng ngày</w:t>
      </w:r>
      <w:r w:rsidR="009D13B6" w:rsidRPr="009037B2">
        <w:rPr>
          <w:rFonts w:asciiTheme="majorHAnsi" w:hAnsiTheme="majorHAnsi" w:cstheme="majorHAnsi"/>
          <w:w w:val="98"/>
          <w:sz w:val="28"/>
          <w:szCs w:val="28"/>
        </w:rPr>
        <w:t xml:space="preserve"> (24% tốt nghiệp các ngành </w:t>
      </w:r>
      <w:r w:rsidRPr="009037B2">
        <w:rPr>
          <w:rFonts w:asciiTheme="majorHAnsi" w:hAnsiTheme="majorHAnsi" w:cstheme="majorHAnsi"/>
          <w:w w:val="98"/>
          <w:sz w:val="28"/>
          <w:szCs w:val="28"/>
        </w:rPr>
        <w:t>K</w:t>
      </w:r>
      <w:r w:rsidR="009D13B6" w:rsidRPr="009037B2">
        <w:rPr>
          <w:rFonts w:asciiTheme="majorHAnsi" w:hAnsiTheme="majorHAnsi" w:cstheme="majorHAnsi"/>
          <w:w w:val="98"/>
          <w:sz w:val="28"/>
          <w:szCs w:val="28"/>
        </w:rPr>
        <w:t xml:space="preserve">ỹ thuật, 8% tốt nghiệp ngành </w:t>
      </w:r>
      <w:r w:rsidRPr="009037B2">
        <w:rPr>
          <w:rFonts w:asciiTheme="majorHAnsi" w:hAnsiTheme="majorHAnsi" w:cstheme="majorHAnsi"/>
          <w:w w:val="98"/>
          <w:sz w:val="28"/>
          <w:szCs w:val="28"/>
        </w:rPr>
        <w:t>L</w:t>
      </w:r>
      <w:r w:rsidR="009D13B6" w:rsidRPr="009037B2">
        <w:rPr>
          <w:rFonts w:asciiTheme="majorHAnsi" w:hAnsiTheme="majorHAnsi" w:cstheme="majorHAnsi"/>
          <w:w w:val="98"/>
          <w:sz w:val="28"/>
          <w:szCs w:val="28"/>
        </w:rPr>
        <w:t xml:space="preserve">uật, 5% tốt nghiệp các ngành </w:t>
      </w:r>
      <w:r w:rsidRPr="009037B2">
        <w:rPr>
          <w:rFonts w:asciiTheme="majorHAnsi" w:hAnsiTheme="majorHAnsi" w:cstheme="majorHAnsi"/>
          <w:w w:val="98"/>
          <w:sz w:val="28"/>
          <w:szCs w:val="28"/>
        </w:rPr>
        <w:t>X</w:t>
      </w:r>
      <w:r w:rsidR="009D13B6" w:rsidRPr="009037B2">
        <w:rPr>
          <w:rFonts w:asciiTheme="majorHAnsi" w:hAnsiTheme="majorHAnsi" w:cstheme="majorHAnsi"/>
          <w:w w:val="98"/>
          <w:sz w:val="28"/>
          <w:szCs w:val="28"/>
        </w:rPr>
        <w:t>ã hội – nhân văn và 7% tốt nghiệp các ngành khác)</w:t>
      </w:r>
      <w:r w:rsidR="00CC3C8E" w:rsidRPr="009037B2">
        <w:rPr>
          <w:rFonts w:asciiTheme="majorHAnsi" w:hAnsiTheme="majorHAnsi" w:cstheme="majorHAnsi"/>
          <w:w w:val="98"/>
          <w:sz w:val="28"/>
          <w:szCs w:val="28"/>
        </w:rPr>
        <w:t xml:space="preserve">. Tuổi đời của </w:t>
      </w:r>
      <w:r w:rsidR="00D91FEB" w:rsidRPr="009037B2">
        <w:rPr>
          <w:rFonts w:asciiTheme="majorHAnsi" w:hAnsiTheme="majorHAnsi" w:cstheme="majorHAnsi"/>
          <w:w w:val="98"/>
          <w:sz w:val="28"/>
          <w:szCs w:val="28"/>
        </w:rPr>
        <w:t xml:space="preserve">công chức, viên chức </w:t>
      </w:r>
      <w:r w:rsidRPr="009037B2">
        <w:rPr>
          <w:rFonts w:asciiTheme="majorHAnsi" w:hAnsiTheme="majorHAnsi" w:cstheme="majorHAnsi"/>
          <w:w w:val="98"/>
          <w:sz w:val="28"/>
          <w:szCs w:val="28"/>
        </w:rPr>
        <w:t xml:space="preserve">trong ngành còn tương đối </w:t>
      </w:r>
      <w:r w:rsidRPr="009037B2">
        <w:rPr>
          <w:rFonts w:asciiTheme="majorHAnsi" w:hAnsiTheme="majorHAnsi" w:cstheme="majorHAnsi"/>
          <w:w w:val="98"/>
          <w:sz w:val="28"/>
          <w:szCs w:val="28"/>
        </w:rPr>
        <w:lastRenderedPageBreak/>
        <w:t>trẻ</w:t>
      </w:r>
      <w:r w:rsidR="00CC3C8E" w:rsidRPr="009037B2">
        <w:rPr>
          <w:rFonts w:asciiTheme="majorHAnsi" w:hAnsiTheme="majorHAnsi" w:cstheme="majorHAnsi"/>
          <w:w w:val="98"/>
          <w:sz w:val="28"/>
          <w:szCs w:val="28"/>
        </w:rPr>
        <w:t xml:space="preserve">: 46,8% số người trong độ tuổi từ 26 - 35; 39,2% trong độ tuổi từ 36 - 45; độ tuổi từ 46 - 55 chiếm 8,9%; trên 55 tuổi chiếm 3,5% số người tham gia điều tra. </w:t>
      </w:r>
    </w:p>
    <w:p w:rsidR="00CC3C8E" w:rsidRPr="009037B2" w:rsidRDefault="00CC3C8E" w:rsidP="000A0601">
      <w:pPr>
        <w:spacing w:line="336" w:lineRule="auto"/>
        <w:ind w:firstLine="720"/>
        <w:jc w:val="both"/>
        <w:rPr>
          <w:rFonts w:asciiTheme="majorHAnsi" w:hAnsiTheme="majorHAnsi" w:cstheme="majorHAnsi"/>
          <w:w w:val="98"/>
          <w:sz w:val="28"/>
          <w:szCs w:val="28"/>
        </w:rPr>
      </w:pPr>
      <w:r w:rsidRPr="009037B2">
        <w:rPr>
          <w:rFonts w:asciiTheme="majorHAnsi" w:hAnsiTheme="majorHAnsi" w:cstheme="majorHAnsi"/>
          <w:w w:val="98"/>
          <w:sz w:val="28"/>
          <w:szCs w:val="28"/>
        </w:rPr>
        <w:t>C</w:t>
      </w:r>
      <w:r w:rsidRPr="009037B2">
        <w:rPr>
          <w:rFonts w:asciiTheme="majorHAnsi" w:hAnsiTheme="majorHAnsi" w:cstheme="majorHAnsi"/>
          <w:spacing w:val="2"/>
          <w:w w:val="98"/>
          <w:sz w:val="28"/>
          <w:szCs w:val="28"/>
        </w:rPr>
        <w:t xml:space="preserve">ác công việc </w:t>
      </w:r>
      <w:r w:rsidR="00D91FEB" w:rsidRPr="009037B2">
        <w:rPr>
          <w:rFonts w:asciiTheme="majorHAnsi" w:hAnsiTheme="majorHAnsi" w:cstheme="majorHAnsi"/>
          <w:spacing w:val="2"/>
          <w:w w:val="98"/>
          <w:sz w:val="28"/>
          <w:szCs w:val="28"/>
        </w:rPr>
        <w:t xml:space="preserve">công chức, viên chức </w:t>
      </w:r>
      <w:r w:rsidRPr="009037B2">
        <w:rPr>
          <w:rFonts w:asciiTheme="majorHAnsi" w:hAnsiTheme="majorHAnsi" w:cstheme="majorHAnsi"/>
          <w:spacing w:val="2"/>
          <w:w w:val="98"/>
          <w:sz w:val="28"/>
          <w:szCs w:val="28"/>
        </w:rPr>
        <w:t xml:space="preserve"> ngành </w:t>
      </w:r>
      <w:r w:rsidR="00EE1DE8" w:rsidRPr="009037B2">
        <w:rPr>
          <w:rFonts w:asciiTheme="majorHAnsi" w:hAnsiTheme="majorHAnsi" w:cstheme="majorHAnsi"/>
          <w:spacing w:val="2"/>
          <w:w w:val="98"/>
          <w:sz w:val="28"/>
          <w:szCs w:val="28"/>
        </w:rPr>
        <w:t>Kế hoạch và Đầu tư</w:t>
      </w:r>
      <w:r w:rsidRPr="009037B2">
        <w:rPr>
          <w:rFonts w:asciiTheme="majorHAnsi" w:hAnsiTheme="majorHAnsi" w:cstheme="majorHAnsi"/>
          <w:spacing w:val="2"/>
          <w:w w:val="98"/>
          <w:sz w:val="28"/>
          <w:szCs w:val="28"/>
        </w:rPr>
        <w:t xml:space="preserve"> phải thực hiện chủ yếu bao gồm các lĩnh vực: Quy hoạch, Hoạch định chính sách, pháp chế; Tài chính; Kinh tế công nghiệp; Kinh tế nông nghiệp; Kinh tế dịch vụ; Kinh tế đối ngoại; Hoạt động Tổng hợp và các hoạt động khác như </w:t>
      </w:r>
      <w:r w:rsidR="005E43D3" w:rsidRPr="009037B2">
        <w:rPr>
          <w:rFonts w:asciiTheme="majorHAnsi" w:hAnsiTheme="majorHAnsi" w:cstheme="majorHAnsi"/>
          <w:spacing w:val="2"/>
          <w:w w:val="98"/>
          <w:sz w:val="28"/>
          <w:szCs w:val="28"/>
        </w:rPr>
        <w:t>Đăng ký kinh doanh</w:t>
      </w:r>
      <w:r w:rsidRPr="009037B2">
        <w:rPr>
          <w:rFonts w:asciiTheme="majorHAnsi" w:hAnsiTheme="majorHAnsi" w:cstheme="majorHAnsi"/>
          <w:spacing w:val="2"/>
          <w:w w:val="98"/>
          <w:sz w:val="28"/>
          <w:szCs w:val="28"/>
        </w:rPr>
        <w:t>;</w:t>
      </w:r>
      <w:r w:rsidR="005E43D3" w:rsidRPr="009037B2">
        <w:rPr>
          <w:rFonts w:asciiTheme="majorHAnsi" w:hAnsiTheme="majorHAnsi" w:cstheme="majorHAnsi"/>
          <w:spacing w:val="2"/>
          <w:w w:val="98"/>
          <w:sz w:val="28"/>
          <w:szCs w:val="28"/>
        </w:rPr>
        <w:t xml:space="preserve"> Đầu tư trong nước, nước ngoài</w:t>
      </w:r>
      <w:r w:rsidRPr="009037B2">
        <w:rPr>
          <w:rFonts w:asciiTheme="majorHAnsi" w:hAnsiTheme="majorHAnsi" w:cstheme="majorHAnsi"/>
          <w:spacing w:val="2"/>
          <w:w w:val="98"/>
          <w:sz w:val="28"/>
          <w:szCs w:val="28"/>
        </w:rPr>
        <w:t>;</w:t>
      </w:r>
      <w:r w:rsidR="005E43D3" w:rsidRPr="009037B2">
        <w:rPr>
          <w:rFonts w:asciiTheme="majorHAnsi" w:hAnsiTheme="majorHAnsi" w:cstheme="majorHAnsi"/>
          <w:spacing w:val="2"/>
          <w:w w:val="98"/>
          <w:sz w:val="28"/>
          <w:szCs w:val="28"/>
        </w:rPr>
        <w:t xml:space="preserve"> Phát triển doanh nghiệp</w:t>
      </w:r>
      <w:r w:rsidRPr="009037B2">
        <w:rPr>
          <w:rFonts w:asciiTheme="majorHAnsi" w:hAnsiTheme="majorHAnsi" w:cstheme="majorHAnsi"/>
          <w:spacing w:val="2"/>
          <w:w w:val="98"/>
          <w:sz w:val="28"/>
          <w:szCs w:val="28"/>
        </w:rPr>
        <w:t xml:space="preserve">; </w:t>
      </w:r>
      <w:r w:rsidR="005E43D3" w:rsidRPr="009037B2">
        <w:rPr>
          <w:rFonts w:asciiTheme="majorHAnsi" w:hAnsiTheme="majorHAnsi" w:cstheme="majorHAnsi"/>
          <w:spacing w:val="2"/>
          <w:w w:val="98"/>
          <w:sz w:val="28"/>
          <w:szCs w:val="28"/>
        </w:rPr>
        <w:t>Đấu thầu, thẩm định dự án, giám sát đầu tư</w:t>
      </w:r>
      <w:r w:rsidRPr="009037B2">
        <w:rPr>
          <w:rFonts w:asciiTheme="majorHAnsi" w:hAnsiTheme="majorHAnsi" w:cstheme="majorHAnsi"/>
          <w:spacing w:val="2"/>
          <w:w w:val="98"/>
          <w:sz w:val="28"/>
          <w:szCs w:val="28"/>
        </w:rPr>
        <w:t>; Quản lý môi trường;</w:t>
      </w:r>
      <w:r w:rsidR="005E43D3" w:rsidRPr="009037B2">
        <w:rPr>
          <w:rFonts w:asciiTheme="majorHAnsi" w:hAnsiTheme="majorHAnsi" w:cstheme="majorHAnsi"/>
          <w:spacing w:val="2"/>
          <w:w w:val="98"/>
          <w:sz w:val="28"/>
          <w:szCs w:val="28"/>
        </w:rPr>
        <w:t xml:space="preserve"> Quản lý lao động</w:t>
      </w:r>
      <w:r w:rsidRPr="009037B2">
        <w:rPr>
          <w:rFonts w:asciiTheme="majorHAnsi" w:hAnsiTheme="majorHAnsi" w:cstheme="majorHAnsi"/>
          <w:spacing w:val="2"/>
          <w:w w:val="98"/>
          <w:sz w:val="28"/>
          <w:szCs w:val="28"/>
        </w:rPr>
        <w:t xml:space="preserve">; </w:t>
      </w:r>
      <w:r w:rsidR="005E43D3" w:rsidRPr="009037B2">
        <w:rPr>
          <w:rFonts w:asciiTheme="majorHAnsi" w:hAnsiTheme="majorHAnsi" w:cstheme="majorHAnsi"/>
          <w:spacing w:val="2"/>
          <w:w w:val="98"/>
          <w:sz w:val="28"/>
          <w:szCs w:val="28"/>
        </w:rPr>
        <w:t>Quản lý và phát triển hạ tầng khu công nghiệp</w:t>
      </w:r>
      <w:r w:rsidRPr="009037B2">
        <w:rPr>
          <w:rFonts w:asciiTheme="majorHAnsi" w:hAnsiTheme="majorHAnsi" w:cstheme="majorHAnsi"/>
          <w:spacing w:val="2"/>
          <w:w w:val="98"/>
          <w:sz w:val="28"/>
          <w:szCs w:val="28"/>
        </w:rPr>
        <w:t xml:space="preserve">; </w:t>
      </w:r>
      <w:r w:rsidR="005E43D3" w:rsidRPr="009037B2">
        <w:rPr>
          <w:rFonts w:asciiTheme="majorHAnsi" w:hAnsiTheme="majorHAnsi" w:cstheme="majorHAnsi"/>
          <w:spacing w:val="2"/>
          <w:w w:val="98"/>
          <w:sz w:val="28"/>
          <w:szCs w:val="28"/>
        </w:rPr>
        <w:t>Thanh tra Kế hoạch và Đầu tư</w:t>
      </w:r>
      <w:r w:rsidRPr="009037B2">
        <w:rPr>
          <w:rFonts w:asciiTheme="majorHAnsi" w:hAnsiTheme="majorHAnsi" w:cstheme="majorHAnsi"/>
          <w:spacing w:val="2"/>
          <w:w w:val="98"/>
          <w:sz w:val="28"/>
          <w:szCs w:val="28"/>
        </w:rPr>
        <w:t xml:space="preserve">; </w:t>
      </w:r>
      <w:r w:rsidR="005E43D3" w:rsidRPr="009037B2">
        <w:rPr>
          <w:rFonts w:asciiTheme="majorHAnsi" w:hAnsiTheme="majorHAnsi" w:cstheme="majorHAnsi"/>
          <w:spacing w:val="2"/>
          <w:w w:val="98"/>
          <w:sz w:val="28"/>
          <w:szCs w:val="28"/>
        </w:rPr>
        <w:t>Văn</w:t>
      </w:r>
      <w:r w:rsidRPr="009037B2">
        <w:rPr>
          <w:rFonts w:asciiTheme="majorHAnsi" w:hAnsiTheme="majorHAnsi" w:cstheme="majorHAnsi"/>
          <w:spacing w:val="2"/>
          <w:w w:val="98"/>
          <w:sz w:val="28"/>
          <w:szCs w:val="28"/>
        </w:rPr>
        <w:t xml:space="preserve"> hóa-Xã hội; Khoa học-Công nghệ; Các đơn vị sự nghiệp; </w:t>
      </w:r>
      <w:r w:rsidR="005E43D3" w:rsidRPr="009037B2">
        <w:rPr>
          <w:rFonts w:asciiTheme="majorHAnsi" w:hAnsiTheme="majorHAnsi" w:cstheme="majorHAnsi"/>
          <w:spacing w:val="2"/>
          <w:w w:val="98"/>
          <w:sz w:val="28"/>
          <w:szCs w:val="28"/>
        </w:rPr>
        <w:t>Xây dựng cơ bản</w:t>
      </w:r>
      <w:r w:rsidRPr="009037B2">
        <w:rPr>
          <w:rFonts w:asciiTheme="majorHAnsi" w:hAnsiTheme="majorHAnsi" w:cstheme="majorHAnsi"/>
          <w:spacing w:val="2"/>
          <w:w w:val="98"/>
          <w:sz w:val="28"/>
          <w:szCs w:val="28"/>
        </w:rPr>
        <w:t xml:space="preserve"> và Các hoạt động sự nghiệp khác.</w:t>
      </w:r>
    </w:p>
    <w:p w:rsidR="00EE1DE8" w:rsidRPr="009037B2" w:rsidRDefault="00EE1DE8" w:rsidP="000A0601">
      <w:pPr>
        <w:spacing w:line="336" w:lineRule="auto"/>
        <w:ind w:firstLine="720"/>
        <w:jc w:val="both"/>
        <w:rPr>
          <w:rFonts w:asciiTheme="majorHAnsi" w:hAnsiTheme="majorHAnsi" w:cstheme="majorHAnsi"/>
          <w:w w:val="98"/>
          <w:sz w:val="28"/>
          <w:szCs w:val="28"/>
          <w:lang w:val="pt-BR"/>
        </w:rPr>
      </w:pPr>
      <w:r w:rsidRPr="009037B2">
        <w:rPr>
          <w:rFonts w:asciiTheme="majorHAnsi" w:hAnsiTheme="majorHAnsi" w:cstheme="majorHAnsi"/>
          <w:w w:val="98"/>
          <w:sz w:val="28"/>
          <w:szCs w:val="28"/>
          <w:lang w:val="pt-BR"/>
        </w:rPr>
        <w:t>Nhận xét chung của cán bộ ngành Kế hoạch và Đầu tư được phỏng vấn đó là trình độ cán bộ trong ngành cơ bản đáp ứng được yêu cầu xử lý các công việc hàng ngày. Tuy nhiên, đang bộc lộ một số bất cập sau:</w:t>
      </w:r>
    </w:p>
    <w:p w:rsidR="00EE1DE8" w:rsidRPr="009037B2" w:rsidRDefault="00EE1DE8" w:rsidP="000A0601">
      <w:pPr>
        <w:spacing w:line="336" w:lineRule="auto"/>
        <w:ind w:firstLine="720"/>
        <w:jc w:val="both"/>
        <w:rPr>
          <w:rFonts w:asciiTheme="majorHAnsi" w:hAnsiTheme="majorHAnsi" w:cstheme="majorHAnsi"/>
          <w:w w:val="98"/>
          <w:sz w:val="28"/>
          <w:szCs w:val="28"/>
          <w:lang w:val="pt-BR"/>
        </w:rPr>
      </w:pPr>
      <w:r w:rsidRPr="009037B2">
        <w:rPr>
          <w:rFonts w:asciiTheme="majorHAnsi" w:hAnsiTheme="majorHAnsi" w:cstheme="majorHAnsi"/>
          <w:i/>
          <w:w w:val="98"/>
          <w:sz w:val="28"/>
          <w:szCs w:val="28"/>
          <w:lang w:val="pt-BR"/>
        </w:rPr>
        <w:t xml:space="preserve">(1). Tỉ lệ cán bộ chưa được đào tạo chuyên sâu các chuyên ngành có tính đặc thù của ngành Kế hoạch và Đầu tư còn khá cao. </w:t>
      </w:r>
      <w:r w:rsidRPr="009037B2">
        <w:rPr>
          <w:rFonts w:asciiTheme="majorHAnsi" w:hAnsiTheme="majorHAnsi" w:cstheme="majorHAnsi"/>
          <w:w w:val="98"/>
          <w:sz w:val="28"/>
          <w:szCs w:val="28"/>
          <w:lang w:val="pt-BR"/>
        </w:rPr>
        <w:t xml:space="preserve">Trong hoạt động của ngành Kế hoạch và Đầu tư, một số ngành mang tính đặc thù như hoạch định chiến lược, quy hoạch, đấu thầu... ít được đào tạo bậc Đại học và sau Đại học tại Việt Nam. Ngoài ra, các lĩnh vực còn lại cũng đòi hỏi cán bộ không ngừng cập nhật, bổ sung kiến thức, kỹ năng để có thể đáp ứng tốt yêu cầu chuyên môn công tác. Tuy nhiên, qua khảo sát ở cấp địa phương cho thấy, tỉ lệ cán bộ chưa được đào tạo chuyên sâu các chuyên ngành có tính đặc thù của ngành Kế hoạch và Đầu tư còn khá cao. </w:t>
      </w:r>
    </w:p>
    <w:p w:rsidR="00EE1DE8" w:rsidRPr="009037B2" w:rsidRDefault="00EE1DE8" w:rsidP="000A0601">
      <w:pPr>
        <w:spacing w:line="336" w:lineRule="auto"/>
        <w:ind w:firstLine="720"/>
        <w:jc w:val="both"/>
        <w:rPr>
          <w:rFonts w:asciiTheme="majorHAnsi" w:hAnsiTheme="majorHAnsi" w:cstheme="majorHAnsi"/>
          <w:w w:val="98"/>
          <w:sz w:val="28"/>
          <w:szCs w:val="28"/>
          <w:lang w:val="en-GB"/>
        </w:rPr>
      </w:pPr>
      <w:r w:rsidRPr="009037B2">
        <w:rPr>
          <w:rFonts w:asciiTheme="majorHAnsi" w:hAnsiTheme="majorHAnsi" w:cstheme="majorHAnsi"/>
          <w:i/>
          <w:w w:val="98"/>
          <w:sz w:val="28"/>
          <w:szCs w:val="28"/>
          <w:lang w:val="pt-BR"/>
        </w:rPr>
        <w:t>(2). Phần lớn cán bộ ở cấp địa phương tập trung chủ yếu vào xử lý công việc hàng ngày, tham gia góp ý xây dựng, hoạch định chính sách còn nhiều hạn chế</w:t>
      </w:r>
      <w:r w:rsidR="008250AD" w:rsidRPr="009037B2">
        <w:rPr>
          <w:rFonts w:asciiTheme="majorHAnsi" w:hAnsiTheme="majorHAnsi" w:cstheme="majorHAnsi"/>
          <w:i/>
          <w:w w:val="98"/>
          <w:sz w:val="28"/>
          <w:szCs w:val="28"/>
          <w:lang w:val="pt-BR"/>
        </w:rPr>
        <w:t xml:space="preserve">. </w:t>
      </w:r>
      <w:r w:rsidRPr="009037B2">
        <w:rPr>
          <w:rFonts w:asciiTheme="majorHAnsi" w:hAnsiTheme="majorHAnsi" w:cstheme="majorHAnsi"/>
          <w:spacing w:val="-2"/>
          <w:w w:val="98"/>
          <w:sz w:val="28"/>
          <w:szCs w:val="28"/>
          <w:lang w:val="pt-BR"/>
        </w:rPr>
        <w:t xml:space="preserve">Trong việc phân công về chức năng, nhiệm vụ, tuy không phải là các đơn vị có trách nhiệm xây dựng, hoạch định chính sách tầm vĩ mô song các Sở </w:t>
      </w:r>
      <w:r w:rsidRPr="009037B2">
        <w:rPr>
          <w:rFonts w:asciiTheme="majorHAnsi" w:hAnsiTheme="majorHAnsi" w:cstheme="majorHAnsi"/>
          <w:w w:val="98"/>
          <w:sz w:val="28"/>
          <w:szCs w:val="28"/>
          <w:lang w:val="pt-BR"/>
        </w:rPr>
        <w:t>Kế hoạch và Đầu tư</w:t>
      </w:r>
      <w:r w:rsidRPr="009037B2">
        <w:rPr>
          <w:rFonts w:asciiTheme="majorHAnsi" w:hAnsiTheme="majorHAnsi" w:cstheme="majorHAnsi"/>
          <w:spacing w:val="-2"/>
          <w:w w:val="98"/>
          <w:sz w:val="28"/>
          <w:szCs w:val="28"/>
          <w:lang w:val="pt-BR"/>
        </w:rPr>
        <w:t xml:space="preserve"> và các Ban Quản lý có vai trò quan trọng trong việc tham mưu cho UBND cấp tỉnh về thực thi chính sách từ Trung ương cũng như đề xuất các chính sách phát triển trên địa bàn tỉnh. Tuy nhiên, kết quả điều tra khảo sát của đề án cho </w:t>
      </w:r>
      <w:r w:rsidRPr="009037B2">
        <w:rPr>
          <w:rFonts w:asciiTheme="majorHAnsi" w:hAnsiTheme="majorHAnsi" w:cstheme="majorHAnsi"/>
          <w:spacing w:val="-2"/>
          <w:w w:val="98"/>
          <w:sz w:val="28"/>
          <w:szCs w:val="28"/>
          <w:lang w:val="pt-BR"/>
        </w:rPr>
        <w:lastRenderedPageBreak/>
        <w:t>thấy phần lớn cán bộ ở cấp địa phương mới chỉ dừng ở xử lý công việc sự vụ hàng ngày, hạn chế trong việc tham gia góp ý xây dựng, hoạch định chính sách.</w:t>
      </w:r>
    </w:p>
    <w:p w:rsidR="00EE1DE8" w:rsidRPr="000A0601" w:rsidRDefault="00EE1DE8" w:rsidP="000A0601">
      <w:pPr>
        <w:spacing w:line="336" w:lineRule="auto"/>
        <w:ind w:firstLine="720"/>
        <w:jc w:val="both"/>
        <w:rPr>
          <w:rFonts w:asciiTheme="majorHAnsi" w:hAnsiTheme="majorHAnsi" w:cstheme="majorHAnsi"/>
          <w:w w:val="98"/>
          <w:sz w:val="28"/>
          <w:szCs w:val="28"/>
          <w:lang w:val="pt-BR"/>
        </w:rPr>
      </w:pPr>
      <w:r w:rsidRPr="000A0601">
        <w:rPr>
          <w:rFonts w:asciiTheme="majorHAnsi" w:hAnsiTheme="majorHAnsi" w:cstheme="majorHAnsi"/>
          <w:i/>
          <w:w w:val="98"/>
          <w:sz w:val="28"/>
          <w:szCs w:val="28"/>
          <w:lang w:val="pt-BR"/>
        </w:rPr>
        <w:t>(3). Các địa phương có ít các hoạt động bồi dưỡng trang bị các kiến thức chuyên môn n</w:t>
      </w:r>
      <w:r w:rsidR="008250AD" w:rsidRPr="000A0601">
        <w:rPr>
          <w:rFonts w:asciiTheme="majorHAnsi" w:hAnsiTheme="majorHAnsi" w:cstheme="majorHAnsi"/>
          <w:i/>
          <w:w w:val="98"/>
          <w:sz w:val="28"/>
          <w:szCs w:val="28"/>
          <w:lang w:val="pt-BR"/>
        </w:rPr>
        <w:t xml:space="preserve">ghiệp vụ đón đầu những thay đổi. </w:t>
      </w:r>
      <w:r w:rsidRPr="000A0601">
        <w:rPr>
          <w:rFonts w:asciiTheme="majorHAnsi" w:hAnsiTheme="majorHAnsi" w:cstheme="majorHAnsi"/>
          <w:w w:val="98"/>
          <w:sz w:val="28"/>
          <w:szCs w:val="28"/>
          <w:lang w:val="pt-BR"/>
        </w:rPr>
        <w:t>Như đã phân tích ở trên, trong giai đoạn mới do yêu cầu đổi mới và chuyển đổi nền kinh tế cũng như yêu cầu cải cách, hoàn thiện bộ máy quản lý nhà nước theo hướng tinh gọn, cải cách thủ tục hành chính, đặc biệt đối với hệ thống hành pháp thì việc xây dựng nội dung bồi dưỡng nâng cao năng lực của đội ngũ cán bộ là hết sức cần thiết. Tuy nhiên, qua khảo sát ở một số đơn vị ở cấp địa phương cho thấy các đơn vị này còn khá bị động và có ít các hoạt động bồi dưỡng để trang bị các kiến thức chuyên môn nghiệp vụ để đón đầu những thay đổi trong chức năng, nhiệm vụ của Bộ. Phần lớn các đơn vị trông chờ vào các đợt tập huấn theo chương trình của Bộ hoặc các Dự án tài trợ vì thế việc tổ chức các khóa bồi dưỡng tập trung cho cán bộ còn khá hạn chế.</w:t>
      </w:r>
    </w:p>
    <w:p w:rsidR="00EE1DE8" w:rsidRPr="009037B2" w:rsidRDefault="00EE1DE8" w:rsidP="000A0601">
      <w:pPr>
        <w:spacing w:line="336" w:lineRule="auto"/>
        <w:ind w:firstLine="720"/>
        <w:jc w:val="both"/>
        <w:rPr>
          <w:rFonts w:asciiTheme="majorHAnsi" w:hAnsiTheme="majorHAnsi" w:cstheme="majorHAnsi"/>
          <w:w w:val="98"/>
          <w:sz w:val="28"/>
          <w:szCs w:val="28"/>
          <w:lang w:val="en-GB"/>
        </w:rPr>
      </w:pPr>
      <w:r w:rsidRPr="009037B2">
        <w:rPr>
          <w:rFonts w:asciiTheme="majorHAnsi" w:hAnsiTheme="majorHAnsi" w:cstheme="majorHAnsi"/>
          <w:i/>
          <w:w w:val="98"/>
          <w:sz w:val="28"/>
          <w:szCs w:val="28"/>
          <w:lang w:val="pt-BR"/>
        </w:rPr>
        <w:t xml:space="preserve">(4). Do quá tải công việc nên một số đơn vị không cử cán bộ đi học dài hạn. </w:t>
      </w:r>
      <w:r w:rsidRPr="009037B2">
        <w:rPr>
          <w:rFonts w:asciiTheme="majorHAnsi" w:hAnsiTheme="majorHAnsi" w:cstheme="majorHAnsi"/>
          <w:spacing w:val="-2"/>
          <w:w w:val="98"/>
          <w:sz w:val="28"/>
          <w:szCs w:val="28"/>
          <w:lang w:val="pt-BR"/>
        </w:rPr>
        <w:t>Theo kết quả điều tra khảo sát của Đề án tại các địa phương, khi được hỏi một</w:t>
      </w:r>
      <w:r w:rsidR="005F519E" w:rsidRPr="009037B2">
        <w:rPr>
          <w:rFonts w:asciiTheme="majorHAnsi" w:hAnsiTheme="majorHAnsi" w:cstheme="majorHAnsi"/>
          <w:spacing w:val="-2"/>
          <w:w w:val="98"/>
          <w:sz w:val="28"/>
          <w:szCs w:val="28"/>
          <w:lang w:val="pt-BR"/>
        </w:rPr>
        <w:t xml:space="preserve"> số</w:t>
      </w:r>
      <w:r w:rsidRPr="009037B2">
        <w:rPr>
          <w:rFonts w:asciiTheme="majorHAnsi" w:hAnsiTheme="majorHAnsi" w:cstheme="majorHAnsi"/>
          <w:spacing w:val="-2"/>
          <w:w w:val="98"/>
          <w:sz w:val="28"/>
          <w:szCs w:val="28"/>
          <w:lang w:val="pt-BR"/>
        </w:rPr>
        <w:t xml:space="preserve"> cán bộ cho rằng mặc dù trong năm có tổ chức một vài đợt tập huấn tại Trung ương hay vùng, tỉnh song do tình trạng công việc quá tải nên cán bộ không thể thu xếp tham dự hoặc các cơ quan không muốn cử cán bộ đi học, nhất là đối với các khóa học kéo dài trên 1 tuần. </w:t>
      </w:r>
    </w:p>
    <w:p w:rsidR="008250AD" w:rsidRPr="009037B2" w:rsidRDefault="008250AD" w:rsidP="000A0601">
      <w:pPr>
        <w:spacing w:line="336" w:lineRule="auto"/>
        <w:ind w:firstLine="720"/>
        <w:jc w:val="both"/>
        <w:rPr>
          <w:rFonts w:asciiTheme="majorHAnsi" w:hAnsiTheme="majorHAnsi" w:cstheme="majorHAnsi"/>
          <w:w w:val="98"/>
          <w:sz w:val="28"/>
          <w:szCs w:val="28"/>
          <w:lang w:val="pt-BR"/>
        </w:rPr>
      </w:pPr>
      <w:r w:rsidRPr="009037B2">
        <w:rPr>
          <w:rFonts w:asciiTheme="majorHAnsi" w:hAnsiTheme="majorHAnsi" w:cstheme="majorHAnsi"/>
          <w:i/>
          <w:w w:val="98"/>
          <w:sz w:val="28"/>
          <w:szCs w:val="28"/>
          <w:lang w:val="pt-BR"/>
        </w:rPr>
        <w:t xml:space="preserve">(5). Cần ứng dụng Đề án vị trí việc làm trong đánh giá năng lực và xác định nhu cầu bồi dưỡng. </w:t>
      </w:r>
      <w:r w:rsidRPr="009037B2">
        <w:rPr>
          <w:rFonts w:asciiTheme="majorHAnsi" w:hAnsiTheme="majorHAnsi" w:cstheme="majorHAnsi"/>
          <w:w w:val="98"/>
          <w:sz w:val="28"/>
          <w:szCs w:val="28"/>
          <w:lang w:val="pt-BR"/>
        </w:rPr>
        <w:t>Ở khía cạnh vị trí việc làm, theo đánh giá của một số đơn vị địa phương được khảo sát, việc triển khai đề án vị trí việc làm tại hầu hết các đơn vị này hiện mang tính hình thức và chủ yếu dừng ở việc hợp thức hóa các vị trí công việc hiện tại của từng cán bộ. Một số cán bộ được hỏi cho rằng chức năng nhiệm vụ của ngành chưa được phân định rõ và sâu vào từng nghiệp vụ cụ thể. Bên cạnh đó chuyên môn của ngành là Kế hoạch và Đầu tư nhưng công tác bồi dưỡng chủ yếu thiên về quản lý đầu tư (thẩm định, đấu thầu…)</w:t>
      </w:r>
    </w:p>
    <w:p w:rsidR="002F28AB" w:rsidRPr="007B17E2" w:rsidRDefault="002F28AB" w:rsidP="000A0601">
      <w:pPr>
        <w:spacing w:line="336" w:lineRule="auto"/>
        <w:jc w:val="both"/>
        <w:rPr>
          <w:rFonts w:asciiTheme="majorHAnsi" w:hAnsiTheme="majorHAnsi" w:cstheme="majorHAnsi"/>
          <w:b/>
          <w:bCs/>
          <w:spacing w:val="-6"/>
          <w:w w:val="98"/>
          <w:sz w:val="28"/>
          <w:szCs w:val="28"/>
        </w:rPr>
      </w:pPr>
      <w:r w:rsidRPr="007B17E2">
        <w:rPr>
          <w:rFonts w:asciiTheme="majorHAnsi" w:hAnsiTheme="majorHAnsi" w:cstheme="majorHAnsi"/>
          <w:b/>
          <w:bCs/>
          <w:spacing w:val="-6"/>
          <w:w w:val="98"/>
          <w:sz w:val="28"/>
          <w:szCs w:val="28"/>
        </w:rPr>
        <w:t xml:space="preserve">2. </w:t>
      </w:r>
      <w:r w:rsidR="003C7760" w:rsidRPr="007B17E2">
        <w:rPr>
          <w:rFonts w:asciiTheme="majorHAnsi" w:hAnsiTheme="majorHAnsi" w:cstheme="majorHAnsi"/>
          <w:b/>
          <w:bCs/>
          <w:spacing w:val="-6"/>
          <w:w w:val="98"/>
          <w:sz w:val="28"/>
          <w:szCs w:val="28"/>
        </w:rPr>
        <w:t xml:space="preserve">Thực trạng hoạt động </w:t>
      </w:r>
      <w:r w:rsidR="00046686" w:rsidRPr="007B17E2">
        <w:rPr>
          <w:rFonts w:asciiTheme="majorHAnsi" w:hAnsiTheme="majorHAnsi" w:cstheme="majorHAnsi"/>
          <w:b/>
          <w:bCs/>
          <w:spacing w:val="-6"/>
          <w:w w:val="98"/>
          <w:sz w:val="28"/>
          <w:szCs w:val="28"/>
        </w:rPr>
        <w:t>bồi dưỡng công chức, viên chức</w:t>
      </w:r>
      <w:r w:rsidR="003C7760" w:rsidRPr="007B17E2">
        <w:rPr>
          <w:rFonts w:asciiTheme="majorHAnsi" w:hAnsiTheme="majorHAnsi" w:cstheme="majorHAnsi"/>
          <w:b/>
          <w:bCs/>
          <w:spacing w:val="-6"/>
          <w:w w:val="98"/>
          <w:sz w:val="28"/>
          <w:szCs w:val="28"/>
        </w:rPr>
        <w:t xml:space="preserve"> </w:t>
      </w:r>
      <w:r w:rsidR="009037B2" w:rsidRPr="007B17E2">
        <w:rPr>
          <w:rFonts w:asciiTheme="majorHAnsi" w:hAnsiTheme="majorHAnsi" w:cstheme="majorHAnsi"/>
          <w:b/>
          <w:bCs/>
          <w:spacing w:val="-6"/>
          <w:w w:val="98"/>
          <w:sz w:val="28"/>
          <w:szCs w:val="28"/>
        </w:rPr>
        <w:t>Bộ Kế hoạch và Đầu tư</w:t>
      </w:r>
    </w:p>
    <w:p w:rsidR="007E0BD4" w:rsidRPr="009037B2" w:rsidRDefault="00D91FEB" w:rsidP="000A0601">
      <w:pPr>
        <w:spacing w:line="336" w:lineRule="auto"/>
        <w:ind w:firstLine="720"/>
        <w:jc w:val="both"/>
        <w:rPr>
          <w:rFonts w:asciiTheme="majorHAnsi" w:hAnsiTheme="majorHAnsi" w:cstheme="majorHAnsi"/>
          <w:w w:val="98"/>
          <w:sz w:val="28"/>
          <w:szCs w:val="28"/>
        </w:rPr>
      </w:pPr>
      <w:r w:rsidRPr="009037B2">
        <w:rPr>
          <w:rFonts w:asciiTheme="majorHAnsi" w:hAnsiTheme="majorHAnsi" w:cstheme="majorHAnsi"/>
          <w:w w:val="98"/>
          <w:sz w:val="28"/>
          <w:szCs w:val="28"/>
        </w:rPr>
        <w:t>Công tác</w:t>
      </w:r>
      <w:r w:rsidR="007E0BD4" w:rsidRPr="009037B2">
        <w:rPr>
          <w:rFonts w:asciiTheme="majorHAnsi" w:hAnsiTheme="majorHAnsi" w:cstheme="majorHAnsi"/>
          <w:w w:val="98"/>
          <w:sz w:val="28"/>
          <w:szCs w:val="28"/>
        </w:rPr>
        <w:t xml:space="preserve"> bồi dưỡng </w:t>
      </w:r>
      <w:r w:rsidRPr="009037B2">
        <w:rPr>
          <w:rFonts w:asciiTheme="majorHAnsi" w:hAnsiTheme="majorHAnsi" w:cstheme="majorHAnsi"/>
          <w:w w:val="98"/>
          <w:sz w:val="28"/>
          <w:szCs w:val="28"/>
        </w:rPr>
        <w:t xml:space="preserve">công chức, viên chức </w:t>
      </w:r>
      <w:r w:rsidR="007E0BD4" w:rsidRPr="009037B2">
        <w:rPr>
          <w:rFonts w:asciiTheme="majorHAnsi" w:hAnsiTheme="majorHAnsi" w:cstheme="majorHAnsi"/>
          <w:w w:val="98"/>
          <w:sz w:val="28"/>
          <w:szCs w:val="28"/>
        </w:rPr>
        <w:t xml:space="preserve">của Bộ thời gian qua đã mang lại những hiệu quả nhất định, cơ bản đáp ứng được nhu cầu nâng cao năng lực </w:t>
      </w:r>
      <w:r w:rsidR="007E0BD4" w:rsidRPr="009037B2">
        <w:rPr>
          <w:rFonts w:asciiTheme="majorHAnsi" w:hAnsiTheme="majorHAnsi" w:cstheme="majorHAnsi"/>
          <w:w w:val="98"/>
          <w:sz w:val="28"/>
          <w:szCs w:val="28"/>
        </w:rPr>
        <w:lastRenderedPageBreak/>
        <w:t xml:space="preserve">của các </w:t>
      </w:r>
      <w:r w:rsidRPr="009037B2">
        <w:rPr>
          <w:rFonts w:asciiTheme="majorHAnsi" w:hAnsiTheme="majorHAnsi" w:cstheme="majorHAnsi"/>
          <w:w w:val="98"/>
          <w:sz w:val="28"/>
          <w:szCs w:val="28"/>
        </w:rPr>
        <w:t xml:space="preserve">công chức, viên chức </w:t>
      </w:r>
      <w:r w:rsidR="007E0BD4" w:rsidRPr="009037B2">
        <w:rPr>
          <w:rFonts w:asciiTheme="majorHAnsi" w:hAnsiTheme="majorHAnsi" w:cstheme="majorHAnsi"/>
          <w:w w:val="98"/>
          <w:sz w:val="28"/>
          <w:szCs w:val="28"/>
        </w:rPr>
        <w:t xml:space="preserve">trong Bộ cũng như của toàn ngành Kế hoạch, Đầu tư. Qua bồi dưỡng, </w:t>
      </w:r>
      <w:r w:rsidRPr="009037B2">
        <w:rPr>
          <w:rFonts w:asciiTheme="majorHAnsi" w:hAnsiTheme="majorHAnsi" w:cstheme="majorHAnsi"/>
          <w:w w:val="98"/>
          <w:sz w:val="28"/>
          <w:szCs w:val="28"/>
        </w:rPr>
        <w:t xml:space="preserve">công chức, viên chức </w:t>
      </w:r>
      <w:r w:rsidR="007E0BD4" w:rsidRPr="009037B2">
        <w:rPr>
          <w:rFonts w:asciiTheme="majorHAnsi" w:hAnsiTheme="majorHAnsi" w:cstheme="majorHAnsi"/>
          <w:w w:val="98"/>
          <w:sz w:val="28"/>
          <w:szCs w:val="28"/>
        </w:rPr>
        <w:t xml:space="preserve">của Bộ đã đáp ứng được các tiêu chuẩn chức danh, lĩnh hội được những kiến thức mới và kiến thức bổ trợ đáp ứng với yêu cầu công tác. Đối với các </w:t>
      </w:r>
      <w:r w:rsidRPr="009037B2">
        <w:rPr>
          <w:rFonts w:asciiTheme="majorHAnsi" w:hAnsiTheme="majorHAnsi" w:cstheme="majorHAnsi"/>
          <w:w w:val="98"/>
          <w:sz w:val="28"/>
          <w:szCs w:val="28"/>
        </w:rPr>
        <w:t xml:space="preserve">công chức, viên chức </w:t>
      </w:r>
      <w:r w:rsidR="007E0BD4" w:rsidRPr="009037B2">
        <w:rPr>
          <w:rFonts w:asciiTheme="majorHAnsi" w:hAnsiTheme="majorHAnsi" w:cstheme="majorHAnsi"/>
          <w:w w:val="98"/>
          <w:sz w:val="28"/>
          <w:szCs w:val="28"/>
        </w:rPr>
        <w:t xml:space="preserve">của ngành, thông qua các khóa bồi dưỡng, </w:t>
      </w:r>
      <w:r w:rsidRPr="009037B2">
        <w:rPr>
          <w:rFonts w:asciiTheme="majorHAnsi" w:hAnsiTheme="majorHAnsi" w:cstheme="majorHAnsi"/>
          <w:w w:val="98"/>
          <w:sz w:val="28"/>
          <w:szCs w:val="28"/>
        </w:rPr>
        <w:t xml:space="preserve">công chức, viên chức </w:t>
      </w:r>
      <w:r w:rsidR="007E0BD4" w:rsidRPr="009037B2">
        <w:rPr>
          <w:rFonts w:asciiTheme="majorHAnsi" w:hAnsiTheme="majorHAnsi" w:cstheme="majorHAnsi"/>
          <w:w w:val="98"/>
          <w:sz w:val="28"/>
          <w:szCs w:val="28"/>
        </w:rPr>
        <w:t>đã có điều kiện tiếp cận và nắm bắt những chủ trương, chính sách mới của Đảng, Nhà nước đối với lĩnh vực của mình cũng như những nghiệp vụ, kỹ năng thực hành trong công việc.</w:t>
      </w:r>
    </w:p>
    <w:p w:rsidR="007076D4" w:rsidRPr="009037B2" w:rsidRDefault="007076D4" w:rsidP="00C151ED">
      <w:pPr>
        <w:spacing w:line="348" w:lineRule="auto"/>
        <w:ind w:firstLine="720"/>
        <w:jc w:val="both"/>
        <w:rPr>
          <w:rFonts w:asciiTheme="majorHAnsi" w:hAnsiTheme="majorHAnsi" w:cstheme="majorHAnsi"/>
          <w:bCs/>
          <w:spacing w:val="-2"/>
          <w:w w:val="98"/>
          <w:sz w:val="28"/>
          <w:szCs w:val="28"/>
        </w:rPr>
      </w:pPr>
      <w:r w:rsidRPr="009037B2">
        <w:rPr>
          <w:rFonts w:asciiTheme="majorHAnsi" w:hAnsiTheme="majorHAnsi" w:cstheme="majorHAnsi"/>
          <w:spacing w:val="-2"/>
          <w:w w:val="98"/>
          <w:sz w:val="28"/>
          <w:szCs w:val="28"/>
        </w:rPr>
        <w:t xml:space="preserve">Hoạt động bồi dưỡng của </w:t>
      </w:r>
      <w:r w:rsidR="00D91FEB" w:rsidRPr="009037B2">
        <w:rPr>
          <w:rFonts w:asciiTheme="majorHAnsi" w:hAnsiTheme="majorHAnsi" w:cstheme="majorHAnsi"/>
          <w:spacing w:val="-2"/>
          <w:w w:val="98"/>
          <w:sz w:val="28"/>
          <w:szCs w:val="28"/>
        </w:rPr>
        <w:t xml:space="preserve">công chức, viên chức </w:t>
      </w:r>
      <w:r w:rsidRPr="009037B2">
        <w:rPr>
          <w:rFonts w:asciiTheme="majorHAnsi" w:hAnsiTheme="majorHAnsi" w:cstheme="majorHAnsi"/>
          <w:spacing w:val="-2"/>
          <w:w w:val="98"/>
          <w:sz w:val="28"/>
          <w:szCs w:val="28"/>
        </w:rPr>
        <w:t xml:space="preserve"> ngành </w:t>
      </w:r>
      <w:r w:rsidR="00C151ED">
        <w:rPr>
          <w:rFonts w:asciiTheme="majorHAnsi" w:hAnsiTheme="majorHAnsi" w:cstheme="majorHAnsi"/>
          <w:spacing w:val="-2"/>
          <w:w w:val="98"/>
          <w:sz w:val="28"/>
          <w:szCs w:val="28"/>
        </w:rPr>
        <w:t>K</w:t>
      </w:r>
      <w:r w:rsidRPr="009037B2">
        <w:rPr>
          <w:rFonts w:asciiTheme="majorHAnsi" w:hAnsiTheme="majorHAnsi" w:cstheme="majorHAnsi"/>
          <w:spacing w:val="-2"/>
          <w:w w:val="98"/>
          <w:sz w:val="28"/>
          <w:szCs w:val="28"/>
        </w:rPr>
        <w:t xml:space="preserve">ế hoạch </w:t>
      </w:r>
      <w:r w:rsidR="00C151ED">
        <w:rPr>
          <w:rFonts w:asciiTheme="majorHAnsi" w:hAnsiTheme="majorHAnsi" w:cstheme="majorHAnsi"/>
          <w:spacing w:val="-2"/>
          <w:w w:val="98"/>
          <w:sz w:val="28"/>
          <w:szCs w:val="28"/>
        </w:rPr>
        <w:t>và Đ</w:t>
      </w:r>
      <w:r w:rsidRPr="009037B2">
        <w:rPr>
          <w:rFonts w:asciiTheme="majorHAnsi" w:hAnsiTheme="majorHAnsi" w:cstheme="majorHAnsi"/>
          <w:spacing w:val="-2"/>
          <w:w w:val="98"/>
          <w:sz w:val="28"/>
          <w:szCs w:val="28"/>
        </w:rPr>
        <w:t xml:space="preserve">ầu tư có thể chia thành hai nhóm: (1) Hoạt động bồi dưỡng bắt buộc theo quy định của pháp luật (Lý luận chính trị; Kiến thức quốc phòng và an ninh; Kiến thức, kỹ năng ; Kiến thức quản lý chuyên ngành, chuyên môn nghiệp vụ; đạo đức công vụ, đạo đức nghề nghiệp; kiến thức hội nhập quốc tế; Tiếng dân tộc, </w:t>
      </w:r>
      <w:r w:rsidR="009037B2">
        <w:rPr>
          <w:rFonts w:asciiTheme="majorHAnsi" w:hAnsiTheme="majorHAnsi" w:cstheme="majorHAnsi"/>
          <w:spacing w:val="-2"/>
          <w:w w:val="98"/>
          <w:sz w:val="28"/>
          <w:szCs w:val="28"/>
        </w:rPr>
        <w:t>T</w:t>
      </w:r>
      <w:r w:rsidRPr="009037B2">
        <w:rPr>
          <w:rFonts w:asciiTheme="majorHAnsi" w:hAnsiTheme="majorHAnsi" w:cstheme="majorHAnsi"/>
          <w:spacing w:val="-2"/>
          <w:w w:val="98"/>
          <w:sz w:val="28"/>
          <w:szCs w:val="28"/>
        </w:rPr>
        <w:t xml:space="preserve">in học, </w:t>
      </w:r>
      <w:r w:rsidR="009037B2">
        <w:rPr>
          <w:rFonts w:asciiTheme="majorHAnsi" w:hAnsiTheme="majorHAnsi" w:cstheme="majorHAnsi"/>
          <w:spacing w:val="-2"/>
          <w:w w:val="98"/>
          <w:sz w:val="28"/>
          <w:szCs w:val="28"/>
        </w:rPr>
        <w:t>N</w:t>
      </w:r>
      <w:r w:rsidRPr="009037B2">
        <w:rPr>
          <w:rFonts w:asciiTheme="majorHAnsi" w:hAnsiTheme="majorHAnsi" w:cstheme="majorHAnsi"/>
          <w:spacing w:val="-2"/>
          <w:w w:val="98"/>
          <w:sz w:val="28"/>
          <w:szCs w:val="28"/>
        </w:rPr>
        <w:t xml:space="preserve">goại ngữ); (2) Hoạt động bồi dưỡng không bắt buộc, phát sinh do nhu cầu nâng cao khả năng đáp ứng nhiệm vụ của vị trí việc làm hoặc vì các lý do khác. </w:t>
      </w:r>
      <w:r w:rsidR="00D91FEB" w:rsidRPr="009037B2">
        <w:rPr>
          <w:rFonts w:asciiTheme="majorHAnsi" w:hAnsiTheme="majorHAnsi" w:cstheme="majorHAnsi"/>
          <w:bCs/>
          <w:spacing w:val="-2"/>
          <w:w w:val="98"/>
          <w:sz w:val="28"/>
          <w:szCs w:val="28"/>
        </w:rPr>
        <w:t>Công chức, viên chức</w:t>
      </w:r>
      <w:r w:rsidRPr="009037B2">
        <w:rPr>
          <w:rFonts w:asciiTheme="majorHAnsi" w:hAnsiTheme="majorHAnsi" w:cstheme="majorHAnsi"/>
          <w:bCs/>
          <w:spacing w:val="-2"/>
          <w:w w:val="98"/>
          <w:sz w:val="28"/>
          <w:szCs w:val="28"/>
        </w:rPr>
        <w:t xml:space="preserve"> của ngành là người trẻ, có tinh thần cầu tiến cao, thường rất chú ý tìm và tham gia các lớp học có chất lượng cao, phù hợp với chuyên môn trong và ngoài nước. </w:t>
      </w:r>
    </w:p>
    <w:p w:rsidR="008250AD" w:rsidRPr="009037B2" w:rsidRDefault="008250AD" w:rsidP="00C151ED">
      <w:pPr>
        <w:spacing w:line="348" w:lineRule="auto"/>
        <w:ind w:firstLine="720"/>
        <w:jc w:val="both"/>
        <w:rPr>
          <w:rFonts w:asciiTheme="majorHAnsi" w:hAnsiTheme="majorHAnsi" w:cstheme="majorHAnsi"/>
          <w:w w:val="98"/>
          <w:sz w:val="28"/>
          <w:szCs w:val="28"/>
          <w:lang w:val="pt-BR"/>
        </w:rPr>
      </w:pPr>
      <w:r w:rsidRPr="009037B2">
        <w:rPr>
          <w:rFonts w:asciiTheme="majorHAnsi" w:hAnsiTheme="majorHAnsi" w:cstheme="majorHAnsi"/>
          <w:w w:val="98"/>
          <w:sz w:val="28"/>
          <w:szCs w:val="28"/>
          <w:lang w:val="pt-BR"/>
        </w:rPr>
        <w:t>Cả nước hiện có 21 trường Đại học, Học viện có chức năng đào tạo/bồi dưỡng liên quan đến lĩnh vực kinh tế và có 12 trường đại học có đào tạo ngành kinh tế chuyên sâu</w:t>
      </w:r>
      <w:r w:rsidRPr="009037B2">
        <w:rPr>
          <w:rFonts w:asciiTheme="majorHAnsi" w:hAnsiTheme="majorHAnsi" w:cstheme="majorHAnsi"/>
          <w:w w:val="98"/>
          <w:sz w:val="28"/>
          <w:szCs w:val="28"/>
          <w:vertAlign w:val="superscript"/>
          <w:lang w:val="pt-BR"/>
        </w:rPr>
        <w:footnoteReference w:id="1"/>
      </w:r>
      <w:r w:rsidRPr="009037B2">
        <w:rPr>
          <w:rFonts w:asciiTheme="majorHAnsi" w:hAnsiTheme="majorHAnsi" w:cstheme="majorHAnsi"/>
          <w:w w:val="98"/>
          <w:sz w:val="28"/>
          <w:szCs w:val="28"/>
          <w:lang w:val="pt-BR"/>
        </w:rPr>
        <w:t xml:space="preserve">. Có 05 cơ sở đào tạo - bồi dưỡng thuộc Bộ </w:t>
      </w:r>
      <w:r w:rsidRPr="009037B2">
        <w:rPr>
          <w:rFonts w:asciiTheme="majorHAnsi" w:hAnsiTheme="majorHAnsi" w:cstheme="majorHAnsi"/>
          <w:bCs/>
          <w:spacing w:val="2"/>
          <w:w w:val="98"/>
          <w:sz w:val="28"/>
          <w:szCs w:val="28"/>
        </w:rPr>
        <w:t>Kế hoạch và Đầu tư</w:t>
      </w:r>
      <w:r w:rsidRPr="009037B2">
        <w:rPr>
          <w:rFonts w:asciiTheme="majorHAnsi" w:hAnsiTheme="majorHAnsi" w:cstheme="majorHAnsi"/>
          <w:w w:val="98"/>
          <w:sz w:val="28"/>
          <w:szCs w:val="28"/>
          <w:vertAlign w:val="superscript"/>
          <w:lang w:val="pt-BR"/>
        </w:rPr>
        <w:t xml:space="preserve"> </w:t>
      </w:r>
      <w:r w:rsidRPr="009037B2">
        <w:rPr>
          <w:rFonts w:asciiTheme="majorHAnsi" w:hAnsiTheme="majorHAnsi" w:cstheme="majorHAnsi"/>
          <w:w w:val="98"/>
          <w:sz w:val="28"/>
          <w:szCs w:val="28"/>
          <w:vertAlign w:val="superscript"/>
          <w:lang w:val="pt-BR"/>
        </w:rPr>
        <w:footnoteReference w:id="2"/>
      </w:r>
      <w:r w:rsidRPr="009037B2">
        <w:rPr>
          <w:rFonts w:asciiTheme="majorHAnsi" w:hAnsiTheme="majorHAnsi" w:cstheme="majorHAnsi"/>
          <w:w w:val="98"/>
          <w:sz w:val="28"/>
          <w:szCs w:val="28"/>
          <w:lang w:val="pt-BR"/>
        </w:rPr>
        <w:t xml:space="preserve"> chủ yếu thực hiện đào tạo, bồi dưỡng, cập nhật kiến thức, quy định, chính sách cho cán bộ  đang làm việc tại Bộ </w:t>
      </w:r>
      <w:r w:rsidRPr="009037B2">
        <w:rPr>
          <w:rFonts w:asciiTheme="majorHAnsi" w:hAnsiTheme="majorHAnsi" w:cstheme="majorHAnsi"/>
          <w:bCs/>
          <w:spacing w:val="2"/>
          <w:w w:val="98"/>
          <w:sz w:val="28"/>
          <w:szCs w:val="28"/>
        </w:rPr>
        <w:t>Kế hoạch và Đầu tư</w:t>
      </w:r>
      <w:r w:rsidRPr="009037B2">
        <w:rPr>
          <w:rFonts w:asciiTheme="majorHAnsi" w:hAnsiTheme="majorHAnsi" w:cstheme="majorHAnsi"/>
          <w:w w:val="98"/>
          <w:sz w:val="28"/>
          <w:szCs w:val="28"/>
          <w:lang w:val="pt-BR"/>
        </w:rPr>
        <w:t xml:space="preserve">. Tuy nhiên, chưa có một cơ sở nào bồi dưỡng chuyên sâu về các lĩnh vực hoạch định chiến lược, chính sách phát triển,… là những chuyên ngành gắn liền với chức năng, nhiệm vụ của ngành </w:t>
      </w:r>
      <w:r w:rsidRPr="009037B2">
        <w:rPr>
          <w:rFonts w:asciiTheme="majorHAnsi" w:hAnsiTheme="majorHAnsi" w:cstheme="majorHAnsi"/>
          <w:bCs/>
          <w:spacing w:val="2"/>
          <w:w w:val="98"/>
          <w:sz w:val="28"/>
          <w:szCs w:val="28"/>
        </w:rPr>
        <w:t>Kế hoạch và Đầu tư</w:t>
      </w:r>
      <w:r w:rsidRPr="009037B2">
        <w:rPr>
          <w:rFonts w:asciiTheme="majorHAnsi" w:hAnsiTheme="majorHAnsi" w:cstheme="majorHAnsi"/>
          <w:w w:val="98"/>
          <w:sz w:val="28"/>
          <w:szCs w:val="28"/>
          <w:lang w:val="pt-BR"/>
        </w:rPr>
        <w:t xml:space="preserve"> và yêu cầu phát triển đất nước. Nhân sự ngành kế hoạch và đầu tư tốt nghiệp từ nhiều ngành đào tạo khác nhau, đồng thời lại chưa có một ngành học nào chuyên sâu cho các mảng nghiệp vụ của ngành kế hoạch và đầu tư, còn chưa kể đến những nội dung đào tạo ở bậc đại học và sau đại học không đủ cập nhật và đáp ứng yêu cầu công việc; thêm vào đó, công việc trong ngành kế hoạch và đầu tư lại đòi hỏi vừa phải có kiến thức tổng hợp, vừa </w:t>
      </w:r>
      <w:r w:rsidRPr="009037B2">
        <w:rPr>
          <w:rFonts w:asciiTheme="majorHAnsi" w:hAnsiTheme="majorHAnsi" w:cstheme="majorHAnsi"/>
          <w:w w:val="98"/>
          <w:sz w:val="28"/>
          <w:szCs w:val="28"/>
          <w:lang w:val="pt-BR"/>
        </w:rPr>
        <w:lastRenderedPageBreak/>
        <w:t>phải có kiến thức và kỹ năng về một số nghiệp vụ nhất định như xây dựng kế hoạch, quy hoạch, đấu thầu, các hoạt động liên quan đến ODA, FDI…</w:t>
      </w:r>
    </w:p>
    <w:p w:rsidR="007E0BD4" w:rsidRPr="009037B2" w:rsidRDefault="007E0BD4" w:rsidP="00C151ED">
      <w:pPr>
        <w:spacing w:line="348" w:lineRule="auto"/>
        <w:ind w:firstLine="720"/>
        <w:jc w:val="both"/>
        <w:rPr>
          <w:rFonts w:asciiTheme="majorHAnsi" w:hAnsiTheme="majorHAnsi" w:cstheme="majorHAnsi"/>
          <w:w w:val="98"/>
          <w:sz w:val="28"/>
          <w:szCs w:val="28"/>
        </w:rPr>
      </w:pPr>
      <w:r w:rsidRPr="009037B2">
        <w:rPr>
          <w:rFonts w:asciiTheme="majorHAnsi" w:hAnsiTheme="majorHAnsi" w:cstheme="majorHAnsi"/>
          <w:w w:val="98"/>
          <w:sz w:val="28"/>
          <w:szCs w:val="28"/>
        </w:rPr>
        <w:t xml:space="preserve">Hoạt động bồi dưỡng nhân sự ngành kế hoạch đầu tư mới chỉ có tính hệ thống ở mức độ nhất định, liên kết kiến thức và kỹ năng trong các chương trình </w:t>
      </w:r>
      <w:r w:rsidR="00D91FEB" w:rsidRPr="009037B2">
        <w:rPr>
          <w:rFonts w:asciiTheme="majorHAnsi" w:hAnsiTheme="majorHAnsi" w:cstheme="majorHAnsi"/>
          <w:w w:val="98"/>
          <w:sz w:val="28"/>
          <w:szCs w:val="28"/>
        </w:rPr>
        <w:t>bồi dưỡng</w:t>
      </w:r>
      <w:r w:rsidRPr="009037B2">
        <w:rPr>
          <w:rFonts w:asciiTheme="majorHAnsi" w:hAnsiTheme="majorHAnsi" w:cstheme="majorHAnsi"/>
          <w:w w:val="98"/>
          <w:sz w:val="28"/>
          <w:szCs w:val="28"/>
        </w:rPr>
        <w:t xml:space="preserve"> vị trí việc làm. </w:t>
      </w:r>
      <w:r w:rsidR="00046686" w:rsidRPr="009037B2">
        <w:rPr>
          <w:rFonts w:asciiTheme="majorHAnsi" w:hAnsiTheme="majorHAnsi" w:cstheme="majorHAnsi"/>
          <w:w w:val="98"/>
          <w:sz w:val="28"/>
          <w:szCs w:val="28"/>
        </w:rPr>
        <w:t>Cần</w:t>
      </w:r>
      <w:r w:rsidR="006870C8" w:rsidRPr="009037B2">
        <w:rPr>
          <w:rFonts w:asciiTheme="majorHAnsi" w:hAnsiTheme="majorHAnsi" w:cstheme="majorHAnsi"/>
          <w:w w:val="98"/>
          <w:sz w:val="28"/>
          <w:szCs w:val="28"/>
        </w:rPr>
        <w:t xml:space="preserve"> vận dụng</w:t>
      </w:r>
      <w:r w:rsidR="00046686" w:rsidRPr="009037B2">
        <w:rPr>
          <w:rFonts w:asciiTheme="majorHAnsi" w:hAnsiTheme="majorHAnsi" w:cstheme="majorHAnsi"/>
          <w:w w:val="98"/>
          <w:sz w:val="28"/>
          <w:szCs w:val="28"/>
        </w:rPr>
        <w:t xml:space="preserve"> t</w:t>
      </w:r>
      <w:r w:rsidR="008250AD" w:rsidRPr="009037B2">
        <w:rPr>
          <w:rFonts w:asciiTheme="majorHAnsi" w:hAnsiTheme="majorHAnsi" w:cstheme="majorHAnsi"/>
          <w:w w:val="98"/>
          <w:sz w:val="28"/>
          <w:szCs w:val="28"/>
        </w:rPr>
        <w:t>ố</w:t>
      </w:r>
      <w:r w:rsidR="00046686" w:rsidRPr="009037B2">
        <w:rPr>
          <w:rFonts w:asciiTheme="majorHAnsi" w:hAnsiTheme="majorHAnsi" w:cstheme="majorHAnsi"/>
          <w:w w:val="98"/>
          <w:sz w:val="28"/>
          <w:szCs w:val="28"/>
        </w:rPr>
        <w:t>t hơn</w:t>
      </w:r>
      <w:r w:rsidR="006870C8" w:rsidRPr="009037B2">
        <w:rPr>
          <w:rFonts w:asciiTheme="majorHAnsi" w:hAnsiTheme="majorHAnsi" w:cstheme="majorHAnsi"/>
          <w:w w:val="98"/>
          <w:sz w:val="28"/>
          <w:szCs w:val="28"/>
        </w:rPr>
        <w:t xml:space="preserve"> Đề án vị trí việc</w:t>
      </w:r>
      <w:r w:rsidR="00D91FEB" w:rsidRPr="009037B2">
        <w:rPr>
          <w:rFonts w:asciiTheme="majorHAnsi" w:hAnsiTheme="majorHAnsi" w:cstheme="majorHAnsi"/>
          <w:w w:val="98"/>
          <w:sz w:val="28"/>
          <w:szCs w:val="28"/>
        </w:rPr>
        <w:t xml:space="preserve"> làm trong lập kế hoạch </w:t>
      </w:r>
      <w:r w:rsidR="006870C8" w:rsidRPr="009037B2">
        <w:rPr>
          <w:rFonts w:asciiTheme="majorHAnsi" w:hAnsiTheme="majorHAnsi" w:cstheme="majorHAnsi"/>
          <w:w w:val="98"/>
          <w:sz w:val="28"/>
          <w:szCs w:val="28"/>
        </w:rPr>
        <w:t xml:space="preserve">và tổ chức </w:t>
      </w:r>
      <w:r w:rsidR="00D91FEB" w:rsidRPr="009037B2">
        <w:rPr>
          <w:rFonts w:asciiTheme="majorHAnsi" w:hAnsiTheme="majorHAnsi" w:cstheme="majorHAnsi"/>
          <w:w w:val="98"/>
          <w:sz w:val="28"/>
          <w:szCs w:val="28"/>
        </w:rPr>
        <w:t xml:space="preserve">bồi dưỡng </w:t>
      </w:r>
      <w:r w:rsidR="006870C8" w:rsidRPr="009037B2">
        <w:rPr>
          <w:rFonts w:asciiTheme="majorHAnsi" w:hAnsiTheme="majorHAnsi" w:cstheme="majorHAnsi"/>
          <w:w w:val="98"/>
          <w:sz w:val="28"/>
          <w:szCs w:val="28"/>
        </w:rPr>
        <w:t xml:space="preserve">nâng cao năng lực cho </w:t>
      </w:r>
      <w:r w:rsidR="00D91FEB" w:rsidRPr="009037B2">
        <w:rPr>
          <w:rFonts w:asciiTheme="majorHAnsi" w:hAnsiTheme="majorHAnsi" w:cstheme="majorHAnsi"/>
          <w:w w:val="98"/>
          <w:sz w:val="28"/>
          <w:szCs w:val="28"/>
        </w:rPr>
        <w:t xml:space="preserve">công chức, viên chức </w:t>
      </w:r>
      <w:r w:rsidR="006870C8" w:rsidRPr="009037B2">
        <w:rPr>
          <w:rFonts w:asciiTheme="majorHAnsi" w:hAnsiTheme="majorHAnsi" w:cstheme="majorHAnsi"/>
          <w:w w:val="98"/>
          <w:sz w:val="28"/>
          <w:szCs w:val="28"/>
        </w:rPr>
        <w:t xml:space="preserve"> trong ngành. </w:t>
      </w:r>
      <w:r w:rsidRPr="009037B2">
        <w:rPr>
          <w:rFonts w:asciiTheme="majorHAnsi" w:hAnsiTheme="majorHAnsi" w:cstheme="majorHAnsi"/>
          <w:w w:val="98"/>
          <w:sz w:val="28"/>
          <w:szCs w:val="28"/>
        </w:rPr>
        <w:t xml:space="preserve">Các chương trình </w:t>
      </w:r>
      <w:r w:rsidR="00D91FEB" w:rsidRPr="009037B2">
        <w:rPr>
          <w:rFonts w:asciiTheme="majorHAnsi" w:hAnsiTheme="majorHAnsi" w:cstheme="majorHAnsi"/>
          <w:w w:val="98"/>
          <w:sz w:val="28"/>
          <w:szCs w:val="28"/>
        </w:rPr>
        <w:t>bồi dưỡng</w:t>
      </w:r>
      <w:r w:rsidRPr="009037B2">
        <w:rPr>
          <w:rFonts w:asciiTheme="majorHAnsi" w:hAnsiTheme="majorHAnsi" w:cstheme="majorHAnsi"/>
          <w:w w:val="98"/>
          <w:sz w:val="28"/>
          <w:szCs w:val="28"/>
        </w:rPr>
        <w:t xml:space="preserve"> về chuyên môn nghiệp vụ vẫn còn rời rạc, không có sự kết nối kiến thức từ thấp đến cao để tạo ra một hệ thống kiến thức thống nhất cung ứng cho nhân sự của ngành. Điều này làm hạn chế hiệu quả bồi dưỡng, đặc biệt với những người chưa có nền tảng kiến thức mà khóa bồi dưỡng đề cập tới. </w:t>
      </w:r>
    </w:p>
    <w:p w:rsidR="007E0BD4" w:rsidRPr="009037B2" w:rsidRDefault="007E0BD4" w:rsidP="00C151ED">
      <w:pPr>
        <w:spacing w:line="348" w:lineRule="auto"/>
        <w:ind w:firstLine="720"/>
        <w:jc w:val="both"/>
        <w:rPr>
          <w:rFonts w:asciiTheme="majorHAnsi" w:hAnsiTheme="majorHAnsi" w:cstheme="majorHAnsi"/>
          <w:spacing w:val="-2"/>
          <w:w w:val="98"/>
          <w:sz w:val="28"/>
          <w:szCs w:val="28"/>
        </w:rPr>
      </w:pPr>
      <w:r w:rsidRPr="009037B2">
        <w:rPr>
          <w:rFonts w:asciiTheme="majorHAnsi" w:hAnsiTheme="majorHAnsi" w:cstheme="majorHAnsi"/>
          <w:spacing w:val="-2"/>
          <w:w w:val="98"/>
          <w:sz w:val="28"/>
          <w:szCs w:val="28"/>
        </w:rPr>
        <w:t xml:space="preserve">Việc tổ chức các lớp bồi dưỡng chuyên môn nghiệp vụ trong ngành gặp phải khó khăn về vấn đề kinh phí và chiêu sinh. Việc thu xếp kinh phí để tổ chức được một khóa học đã khó, việc xây dựng chương trình để thu hút được người tham gia cũng không hề dễ. Kinh phí khó khăn làm cho các lớp bồi dưỡng khó tìm được chuyên gia giỏi. Bên cạnh đó, ý thức và thái độ của </w:t>
      </w:r>
      <w:r w:rsidR="008250AD" w:rsidRPr="009037B2">
        <w:rPr>
          <w:rFonts w:asciiTheme="majorHAnsi" w:hAnsiTheme="majorHAnsi" w:cstheme="majorHAnsi"/>
          <w:spacing w:val="-2"/>
          <w:w w:val="98"/>
          <w:sz w:val="28"/>
          <w:szCs w:val="28"/>
        </w:rPr>
        <w:t>một số học viên</w:t>
      </w:r>
      <w:r w:rsidRPr="009037B2">
        <w:rPr>
          <w:rFonts w:asciiTheme="majorHAnsi" w:hAnsiTheme="majorHAnsi" w:cstheme="majorHAnsi"/>
          <w:spacing w:val="-2"/>
          <w:w w:val="98"/>
          <w:sz w:val="28"/>
          <w:szCs w:val="28"/>
        </w:rPr>
        <w:t xml:space="preserve"> còn chưa nghiêm túc cũng là nguyên nhân làm hạn chế hiệu quả của khóa bồi dưỡng.</w:t>
      </w:r>
    </w:p>
    <w:p w:rsidR="007E0BD4" w:rsidRPr="009037B2" w:rsidRDefault="007E0BD4" w:rsidP="00C151ED">
      <w:pPr>
        <w:spacing w:line="348" w:lineRule="auto"/>
        <w:ind w:firstLine="720"/>
        <w:jc w:val="both"/>
        <w:rPr>
          <w:rFonts w:asciiTheme="majorHAnsi" w:hAnsiTheme="majorHAnsi" w:cstheme="majorHAnsi"/>
          <w:w w:val="98"/>
          <w:sz w:val="28"/>
          <w:szCs w:val="28"/>
        </w:rPr>
      </w:pPr>
      <w:r w:rsidRPr="009037B2">
        <w:rPr>
          <w:rFonts w:asciiTheme="majorHAnsi" w:hAnsiTheme="majorHAnsi" w:cstheme="majorHAnsi"/>
          <w:w w:val="98"/>
          <w:sz w:val="28"/>
          <w:szCs w:val="28"/>
        </w:rPr>
        <w:t xml:space="preserve">Các chương trình bồi dưỡng theo tiêu chuẩn ngạch, tiêu chuẩn chức danh và tiêu chuẩn chức vụ quản lý chiếm nhiều kinh phí, thời gian và nguồn lực hơn nhiều so với các chương trình bồi dưỡng về chuyên môn nghiệp vụ. Các chương trình bồi dưỡng chuyên môn nghiệp vụ lại chỉ có một số ít có tính bắt buộc, do đó khó có thể yêu cầu người tham gia học tập nghiêm túc. </w:t>
      </w:r>
    </w:p>
    <w:p w:rsidR="007E0BD4" w:rsidRPr="009037B2" w:rsidRDefault="007E0BD4" w:rsidP="00C151ED">
      <w:pPr>
        <w:spacing w:line="348" w:lineRule="auto"/>
        <w:ind w:firstLine="720"/>
        <w:jc w:val="both"/>
        <w:rPr>
          <w:rFonts w:asciiTheme="majorHAnsi" w:hAnsiTheme="majorHAnsi" w:cstheme="majorHAnsi"/>
          <w:w w:val="98"/>
          <w:sz w:val="28"/>
          <w:szCs w:val="28"/>
        </w:rPr>
      </w:pPr>
      <w:r w:rsidRPr="000A0601">
        <w:rPr>
          <w:rFonts w:asciiTheme="majorHAnsi" w:hAnsiTheme="majorHAnsi" w:cstheme="majorHAnsi"/>
          <w:spacing w:val="-2"/>
          <w:w w:val="98"/>
          <w:sz w:val="28"/>
          <w:szCs w:val="28"/>
        </w:rPr>
        <w:t xml:space="preserve">Hình thức </w:t>
      </w:r>
      <w:r w:rsidR="00D91FEB" w:rsidRPr="000A0601">
        <w:rPr>
          <w:rFonts w:asciiTheme="majorHAnsi" w:hAnsiTheme="majorHAnsi" w:cstheme="majorHAnsi"/>
          <w:spacing w:val="-2"/>
          <w:w w:val="98"/>
          <w:sz w:val="28"/>
          <w:szCs w:val="28"/>
        </w:rPr>
        <w:t xml:space="preserve">bồi dưỡng </w:t>
      </w:r>
      <w:r w:rsidRPr="000A0601">
        <w:rPr>
          <w:rFonts w:asciiTheme="majorHAnsi" w:hAnsiTheme="majorHAnsi" w:cstheme="majorHAnsi"/>
          <w:spacing w:val="-2"/>
          <w:w w:val="98"/>
          <w:sz w:val="28"/>
          <w:szCs w:val="28"/>
        </w:rPr>
        <w:t xml:space="preserve">trực tuyến chưa được áp dụng. Trên thực tế, nếu có thể xây dựng chương trình bồi dưỡng trực tuyến và có cơ chế kiểm soát kết quả bồi dưỡng của nhân sự thì sẽ giúp tạo ra khả năng phổ rộng, hệ thống và cập nhật kiến thức và kỹ năng thường xuyên cho nhân sự của ngành, đồng thời giúp tiết kiệm thời gian tham gia bồi dưỡng của nhân sự của ngành, tạo cơ hội để mọi người đều có thể tham gia bồi dưỡng. Ngoài ra, việc dành nguồn lực cho việc tăng cường khả năng ngoại ngữ của nhân viên, xây dựng kênh kết nối để giúp nhân sự của ngành </w:t>
      </w:r>
      <w:r w:rsidRPr="000A0601">
        <w:rPr>
          <w:rFonts w:asciiTheme="majorHAnsi" w:hAnsiTheme="majorHAnsi" w:cstheme="majorHAnsi"/>
          <w:spacing w:val="-2"/>
          <w:w w:val="98"/>
          <w:sz w:val="28"/>
          <w:szCs w:val="28"/>
        </w:rPr>
        <w:lastRenderedPageBreak/>
        <w:t>có thể tham gia các lớp bồi dưỡng ngắn và dài hạn cũng có</w:t>
      </w:r>
      <w:r w:rsidRPr="009037B2">
        <w:rPr>
          <w:rFonts w:asciiTheme="majorHAnsi" w:hAnsiTheme="majorHAnsi" w:cstheme="majorHAnsi"/>
          <w:w w:val="98"/>
          <w:sz w:val="28"/>
          <w:szCs w:val="28"/>
        </w:rPr>
        <w:t xml:space="preserve"> thể là một giải pháp cho việc nâng cao năng lực của nhân sự trong ngành.</w:t>
      </w:r>
    </w:p>
    <w:p w:rsidR="002F28AB" w:rsidRPr="007B17E2" w:rsidRDefault="003C7760" w:rsidP="00C151ED">
      <w:pPr>
        <w:spacing w:line="348" w:lineRule="auto"/>
        <w:jc w:val="both"/>
        <w:rPr>
          <w:rFonts w:asciiTheme="majorHAnsi" w:hAnsiTheme="majorHAnsi" w:cstheme="majorHAnsi"/>
          <w:b/>
          <w:bCs/>
          <w:w w:val="98"/>
          <w:sz w:val="28"/>
          <w:szCs w:val="28"/>
        </w:rPr>
      </w:pPr>
      <w:r w:rsidRPr="007B17E2">
        <w:rPr>
          <w:rFonts w:asciiTheme="majorHAnsi" w:hAnsiTheme="majorHAnsi" w:cstheme="majorHAnsi"/>
          <w:b/>
          <w:bCs/>
          <w:w w:val="98"/>
          <w:sz w:val="28"/>
          <w:szCs w:val="28"/>
        </w:rPr>
        <w:t>3. Nhu cầu</w:t>
      </w:r>
      <w:r w:rsidR="00D91FEB" w:rsidRPr="007B17E2">
        <w:rPr>
          <w:rFonts w:asciiTheme="majorHAnsi" w:hAnsiTheme="majorHAnsi" w:cstheme="majorHAnsi"/>
          <w:b/>
          <w:bCs/>
          <w:w w:val="98"/>
          <w:sz w:val="28"/>
          <w:szCs w:val="28"/>
        </w:rPr>
        <w:t xml:space="preserve"> bồi dưỡng</w:t>
      </w:r>
      <w:r w:rsidRPr="007B17E2">
        <w:rPr>
          <w:rFonts w:asciiTheme="majorHAnsi" w:hAnsiTheme="majorHAnsi" w:cstheme="majorHAnsi"/>
          <w:b/>
          <w:bCs/>
          <w:w w:val="98"/>
          <w:sz w:val="28"/>
          <w:szCs w:val="28"/>
        </w:rPr>
        <w:t xml:space="preserve"> của </w:t>
      </w:r>
      <w:r w:rsidR="00046686" w:rsidRPr="007B17E2">
        <w:rPr>
          <w:rFonts w:asciiTheme="majorHAnsi" w:hAnsiTheme="majorHAnsi" w:cstheme="majorHAnsi"/>
          <w:b/>
          <w:bCs/>
          <w:w w:val="98"/>
          <w:sz w:val="28"/>
          <w:szCs w:val="28"/>
        </w:rPr>
        <w:t xml:space="preserve">công chức, viên chức </w:t>
      </w:r>
      <w:r w:rsidRPr="007B17E2">
        <w:rPr>
          <w:rFonts w:asciiTheme="majorHAnsi" w:hAnsiTheme="majorHAnsi" w:cstheme="majorHAnsi"/>
          <w:b/>
          <w:bCs/>
          <w:w w:val="98"/>
          <w:sz w:val="28"/>
          <w:szCs w:val="28"/>
        </w:rPr>
        <w:t xml:space="preserve">ngành </w:t>
      </w:r>
      <w:r w:rsidR="008250AD" w:rsidRPr="007B17E2">
        <w:rPr>
          <w:rFonts w:asciiTheme="majorHAnsi" w:hAnsiTheme="majorHAnsi" w:cstheme="majorHAnsi"/>
          <w:b/>
          <w:bCs/>
          <w:w w:val="98"/>
          <w:sz w:val="28"/>
          <w:szCs w:val="28"/>
        </w:rPr>
        <w:t>Kế hoạch và Đầu tư trong giai đoạn 2018 - 2023</w:t>
      </w:r>
    </w:p>
    <w:p w:rsidR="008250AD" w:rsidRDefault="008250AD" w:rsidP="00C151ED">
      <w:pPr>
        <w:spacing w:line="348" w:lineRule="auto"/>
        <w:ind w:firstLine="720"/>
        <w:jc w:val="both"/>
        <w:rPr>
          <w:rFonts w:asciiTheme="majorHAnsi" w:hAnsiTheme="majorHAnsi" w:cstheme="majorHAnsi"/>
          <w:w w:val="98"/>
          <w:sz w:val="28"/>
          <w:szCs w:val="28"/>
          <w:lang w:val="pt-BR"/>
        </w:rPr>
      </w:pPr>
      <w:r w:rsidRPr="009037B2">
        <w:rPr>
          <w:rFonts w:asciiTheme="majorHAnsi" w:hAnsiTheme="majorHAnsi" w:cstheme="majorHAnsi"/>
          <w:w w:val="98"/>
          <w:sz w:val="28"/>
          <w:szCs w:val="28"/>
          <w:lang w:val="pt-BR"/>
        </w:rPr>
        <w:t xml:space="preserve">Kết quả điều tra trong cán bộ  ngành cho thấy, mặc dù đã được đào tạo cơ bản nhưng có tới 82,8% cán bộ  được phỏng vấn có nhu cầu bồi dưỡng bổ sung. Trong đó, số có nhu cầu bồi dưỡng cấp thiết là 3%; số rất cần bồi dưỡng bổ sung là 16%; số cần bồi dưỡng bổ sung chiếm 64%. </w:t>
      </w:r>
    </w:p>
    <w:p w:rsidR="00C151ED" w:rsidRPr="009037B2" w:rsidRDefault="00C151ED" w:rsidP="00C151ED">
      <w:pPr>
        <w:spacing w:line="348" w:lineRule="auto"/>
        <w:ind w:firstLine="720"/>
        <w:jc w:val="both"/>
        <w:rPr>
          <w:rFonts w:asciiTheme="majorHAnsi" w:hAnsiTheme="majorHAnsi" w:cstheme="majorHAnsi"/>
          <w:w w:val="98"/>
          <w:sz w:val="28"/>
          <w:szCs w:val="28"/>
          <w:lang w:val="pt-BR"/>
        </w:rPr>
      </w:pPr>
    </w:p>
    <w:p w:rsidR="008250AD" w:rsidRPr="007B17E2" w:rsidRDefault="008250AD" w:rsidP="000A0601">
      <w:pPr>
        <w:pStyle w:val="Caption"/>
        <w:spacing w:after="0" w:line="360" w:lineRule="auto"/>
        <w:jc w:val="center"/>
        <w:rPr>
          <w:rFonts w:asciiTheme="majorHAnsi" w:hAnsiTheme="majorHAnsi" w:cstheme="majorHAnsi"/>
          <w:i/>
          <w:color w:val="auto"/>
          <w:w w:val="98"/>
          <w:sz w:val="28"/>
          <w:szCs w:val="28"/>
          <w:lang w:val="pt-BR"/>
        </w:rPr>
      </w:pPr>
      <w:r w:rsidRPr="007B17E2">
        <w:rPr>
          <w:rFonts w:asciiTheme="majorHAnsi" w:hAnsiTheme="majorHAnsi" w:cstheme="majorHAnsi"/>
          <w:i/>
          <w:color w:val="auto"/>
          <w:w w:val="98"/>
          <w:sz w:val="28"/>
          <w:szCs w:val="28"/>
        </w:rPr>
        <w:t xml:space="preserve">Biểu đồ  1.  </w:t>
      </w:r>
      <w:r w:rsidRPr="007B17E2">
        <w:rPr>
          <w:rFonts w:asciiTheme="majorHAnsi" w:hAnsiTheme="majorHAnsi" w:cstheme="majorHAnsi"/>
          <w:i/>
          <w:color w:val="auto"/>
          <w:w w:val="98"/>
          <w:sz w:val="28"/>
          <w:szCs w:val="28"/>
          <w:lang w:val="pt-BR"/>
        </w:rPr>
        <w:t>Tỷ lệ (%) cán bộ tham gia điều tra</w:t>
      </w:r>
    </w:p>
    <w:p w:rsidR="008250AD" w:rsidRPr="007B17E2" w:rsidRDefault="008250AD" w:rsidP="000A0601">
      <w:pPr>
        <w:pStyle w:val="Caption"/>
        <w:spacing w:after="0" w:line="360" w:lineRule="auto"/>
        <w:jc w:val="center"/>
        <w:rPr>
          <w:rFonts w:asciiTheme="majorHAnsi" w:hAnsiTheme="majorHAnsi" w:cstheme="majorHAnsi"/>
          <w:i/>
          <w:color w:val="auto"/>
          <w:w w:val="98"/>
          <w:sz w:val="28"/>
          <w:szCs w:val="28"/>
          <w:lang w:val="pt-BR"/>
        </w:rPr>
      </w:pPr>
      <w:r w:rsidRPr="007B17E2">
        <w:rPr>
          <w:rFonts w:asciiTheme="majorHAnsi" w:hAnsiTheme="majorHAnsi" w:cstheme="majorHAnsi"/>
          <w:i/>
          <w:color w:val="auto"/>
          <w:w w:val="98"/>
          <w:sz w:val="28"/>
          <w:szCs w:val="28"/>
          <w:lang w:val="pt-BR"/>
        </w:rPr>
        <w:t>có nhu cầu bồi dưỡng nâng cao năng lực</w:t>
      </w:r>
    </w:p>
    <w:p w:rsidR="008250AD" w:rsidRPr="009037B2" w:rsidRDefault="008250AD" w:rsidP="000A0601">
      <w:pPr>
        <w:tabs>
          <w:tab w:val="left" w:pos="540"/>
        </w:tabs>
        <w:spacing w:line="360" w:lineRule="auto"/>
        <w:jc w:val="center"/>
        <w:rPr>
          <w:rFonts w:asciiTheme="majorHAnsi" w:hAnsiTheme="majorHAnsi" w:cstheme="majorHAnsi"/>
          <w:b/>
          <w:w w:val="98"/>
          <w:sz w:val="28"/>
          <w:szCs w:val="28"/>
        </w:rPr>
      </w:pPr>
      <w:r w:rsidRPr="009037B2">
        <w:rPr>
          <w:rFonts w:asciiTheme="majorHAnsi" w:hAnsiTheme="majorHAnsi" w:cstheme="majorHAnsi"/>
          <w:noProof/>
          <w:w w:val="98"/>
          <w:sz w:val="28"/>
          <w:szCs w:val="28"/>
        </w:rPr>
        <w:drawing>
          <wp:inline distT="0" distB="0" distL="0" distR="0" wp14:anchorId="4888668A" wp14:editId="33D290A7">
            <wp:extent cx="2874685" cy="2729132"/>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693" t="4917" r="23533" b="7255"/>
                    <a:stretch/>
                  </pic:blipFill>
                  <pic:spPr bwMode="auto">
                    <a:xfrm>
                      <a:off x="0" y="0"/>
                      <a:ext cx="2876342" cy="2730705"/>
                    </a:xfrm>
                    <a:prstGeom prst="rect">
                      <a:avLst/>
                    </a:prstGeom>
                    <a:noFill/>
                    <a:ln>
                      <a:noFill/>
                    </a:ln>
                    <a:extLst>
                      <a:ext uri="{53640926-AAD7-44D8-BBD7-CCE9431645EC}">
                        <a14:shadowObscured xmlns:a14="http://schemas.microsoft.com/office/drawing/2010/main"/>
                      </a:ext>
                    </a:extLst>
                  </pic:spPr>
                </pic:pic>
              </a:graphicData>
            </a:graphic>
          </wp:inline>
        </w:drawing>
      </w:r>
    </w:p>
    <w:p w:rsidR="008250AD" w:rsidRPr="009037B2" w:rsidRDefault="008250AD" w:rsidP="000A0601">
      <w:pPr>
        <w:tabs>
          <w:tab w:val="left" w:pos="0"/>
        </w:tabs>
        <w:spacing w:line="360" w:lineRule="auto"/>
        <w:jc w:val="right"/>
        <w:rPr>
          <w:rFonts w:asciiTheme="majorHAnsi" w:hAnsiTheme="majorHAnsi" w:cstheme="majorHAnsi"/>
          <w:i/>
          <w:w w:val="98"/>
          <w:sz w:val="28"/>
          <w:szCs w:val="28"/>
        </w:rPr>
      </w:pPr>
      <w:r w:rsidRPr="009037B2">
        <w:rPr>
          <w:rFonts w:asciiTheme="majorHAnsi" w:hAnsiTheme="majorHAnsi" w:cstheme="majorHAnsi"/>
          <w:i/>
          <w:w w:val="98"/>
          <w:sz w:val="28"/>
          <w:szCs w:val="28"/>
        </w:rPr>
        <w:t>(Nguồn: Kết quả điều tra của Đề án)</w:t>
      </w:r>
    </w:p>
    <w:p w:rsidR="00EE37B6" w:rsidRPr="009037B2" w:rsidRDefault="00EE37B6" w:rsidP="009037B2">
      <w:pPr>
        <w:tabs>
          <w:tab w:val="left" w:pos="2694"/>
        </w:tabs>
        <w:spacing w:line="360" w:lineRule="auto"/>
        <w:ind w:firstLine="720"/>
        <w:jc w:val="both"/>
        <w:rPr>
          <w:rFonts w:asciiTheme="majorHAnsi" w:hAnsiTheme="majorHAnsi" w:cstheme="majorHAnsi"/>
          <w:w w:val="98"/>
          <w:sz w:val="28"/>
          <w:szCs w:val="28"/>
        </w:rPr>
      </w:pPr>
      <w:r w:rsidRPr="009037B2">
        <w:rPr>
          <w:rFonts w:asciiTheme="majorHAnsi" w:hAnsiTheme="majorHAnsi" w:cstheme="majorHAnsi"/>
          <w:w w:val="98"/>
          <w:sz w:val="28"/>
          <w:szCs w:val="28"/>
        </w:rPr>
        <w:t xml:space="preserve">Những nội dung có yêu cầu cập nhật và </w:t>
      </w:r>
      <w:r w:rsidR="00D91FEB" w:rsidRPr="009037B2">
        <w:rPr>
          <w:rFonts w:asciiTheme="majorHAnsi" w:hAnsiTheme="majorHAnsi" w:cstheme="majorHAnsi"/>
          <w:w w:val="98"/>
          <w:sz w:val="28"/>
          <w:szCs w:val="28"/>
        </w:rPr>
        <w:t>bổ sung</w:t>
      </w:r>
      <w:r w:rsidRPr="009037B2">
        <w:rPr>
          <w:rFonts w:asciiTheme="majorHAnsi" w:hAnsiTheme="majorHAnsi" w:cstheme="majorHAnsi"/>
          <w:w w:val="98"/>
          <w:sz w:val="28"/>
          <w:szCs w:val="28"/>
        </w:rPr>
        <w:t xml:space="preserve"> cao nhất gồm </w:t>
      </w:r>
      <w:r w:rsidR="008250AD" w:rsidRPr="009037B2">
        <w:rPr>
          <w:rFonts w:asciiTheme="majorHAnsi" w:hAnsiTheme="majorHAnsi" w:cstheme="majorHAnsi"/>
          <w:w w:val="98"/>
          <w:sz w:val="28"/>
          <w:szCs w:val="28"/>
        </w:rPr>
        <w:t>lập Kế hoạch</w:t>
      </w:r>
      <w:r w:rsidRPr="009037B2">
        <w:rPr>
          <w:rFonts w:asciiTheme="majorHAnsi" w:hAnsiTheme="majorHAnsi" w:cstheme="majorHAnsi"/>
          <w:w w:val="98"/>
          <w:sz w:val="28"/>
          <w:szCs w:val="28"/>
        </w:rPr>
        <w:t xml:space="preserve"> phát triển </w:t>
      </w:r>
      <w:r w:rsidR="008250AD" w:rsidRPr="009037B2">
        <w:rPr>
          <w:rFonts w:asciiTheme="majorHAnsi" w:hAnsiTheme="majorHAnsi" w:cstheme="majorHAnsi"/>
          <w:w w:val="98"/>
          <w:sz w:val="28"/>
          <w:szCs w:val="28"/>
        </w:rPr>
        <w:t>97,9</w:t>
      </w:r>
      <w:r w:rsidRPr="009037B2">
        <w:rPr>
          <w:rFonts w:asciiTheme="majorHAnsi" w:hAnsiTheme="majorHAnsi" w:cstheme="majorHAnsi"/>
          <w:w w:val="98"/>
          <w:sz w:val="28"/>
          <w:szCs w:val="28"/>
        </w:rPr>
        <w:t xml:space="preserve">%; Quản </w:t>
      </w:r>
      <w:r w:rsidR="008250AD" w:rsidRPr="009037B2">
        <w:rPr>
          <w:rFonts w:asciiTheme="majorHAnsi" w:hAnsiTheme="majorHAnsi" w:cstheme="majorHAnsi"/>
          <w:w w:val="98"/>
          <w:sz w:val="28"/>
          <w:szCs w:val="28"/>
        </w:rPr>
        <w:t>lý</w:t>
      </w:r>
      <w:r w:rsidRPr="009037B2">
        <w:rPr>
          <w:rFonts w:asciiTheme="majorHAnsi" w:hAnsiTheme="majorHAnsi" w:cstheme="majorHAnsi"/>
          <w:w w:val="98"/>
          <w:sz w:val="28"/>
          <w:szCs w:val="28"/>
        </w:rPr>
        <w:t xml:space="preserve"> dự án đầu tư </w:t>
      </w:r>
      <w:r w:rsidR="008250AD" w:rsidRPr="009037B2">
        <w:rPr>
          <w:rFonts w:asciiTheme="majorHAnsi" w:hAnsiTheme="majorHAnsi" w:cstheme="majorHAnsi"/>
          <w:w w:val="98"/>
          <w:sz w:val="28"/>
          <w:szCs w:val="28"/>
        </w:rPr>
        <w:t>93,5</w:t>
      </w:r>
      <w:r w:rsidRPr="009037B2">
        <w:rPr>
          <w:rFonts w:asciiTheme="majorHAnsi" w:hAnsiTheme="majorHAnsi" w:cstheme="majorHAnsi"/>
          <w:w w:val="98"/>
          <w:sz w:val="28"/>
          <w:szCs w:val="28"/>
        </w:rPr>
        <w:t xml:space="preserve">%; </w:t>
      </w:r>
      <w:r w:rsidR="008250AD" w:rsidRPr="009037B2">
        <w:rPr>
          <w:rFonts w:asciiTheme="majorHAnsi" w:hAnsiTheme="majorHAnsi" w:cstheme="majorHAnsi"/>
          <w:w w:val="98"/>
          <w:sz w:val="28"/>
          <w:szCs w:val="28"/>
        </w:rPr>
        <w:t>Phát triển vùng và địa phương 88,9</w:t>
      </w:r>
      <w:r w:rsidRPr="009037B2">
        <w:rPr>
          <w:rFonts w:asciiTheme="majorHAnsi" w:hAnsiTheme="majorHAnsi" w:cstheme="majorHAnsi"/>
          <w:w w:val="98"/>
          <w:sz w:val="28"/>
          <w:szCs w:val="28"/>
        </w:rPr>
        <w:t xml:space="preserve">%... số người cho rằng mình rất cần hoặc cần được </w:t>
      </w:r>
      <w:r w:rsidR="00D91FEB" w:rsidRPr="009037B2">
        <w:rPr>
          <w:rFonts w:asciiTheme="majorHAnsi" w:hAnsiTheme="majorHAnsi" w:cstheme="majorHAnsi"/>
          <w:w w:val="98"/>
          <w:sz w:val="28"/>
          <w:szCs w:val="28"/>
        </w:rPr>
        <w:t xml:space="preserve">bồi dưỡng </w:t>
      </w:r>
      <w:r w:rsidRPr="009037B2">
        <w:rPr>
          <w:rFonts w:asciiTheme="majorHAnsi" w:hAnsiTheme="majorHAnsi" w:cstheme="majorHAnsi"/>
          <w:w w:val="98"/>
          <w:sz w:val="28"/>
          <w:szCs w:val="28"/>
        </w:rPr>
        <w:t xml:space="preserve">cập nhật và </w:t>
      </w:r>
      <w:r w:rsidR="00D91FEB" w:rsidRPr="009037B2">
        <w:rPr>
          <w:rFonts w:asciiTheme="majorHAnsi" w:hAnsiTheme="majorHAnsi" w:cstheme="majorHAnsi"/>
          <w:w w:val="98"/>
          <w:sz w:val="28"/>
          <w:szCs w:val="28"/>
        </w:rPr>
        <w:t>bổ sung</w:t>
      </w:r>
      <w:r w:rsidRPr="009037B2">
        <w:rPr>
          <w:rFonts w:asciiTheme="majorHAnsi" w:hAnsiTheme="majorHAnsi" w:cstheme="majorHAnsi"/>
          <w:w w:val="98"/>
          <w:sz w:val="28"/>
          <w:szCs w:val="28"/>
        </w:rPr>
        <w:t xml:space="preserve"> kiến thức</w:t>
      </w:r>
      <w:r w:rsidR="00D4089C" w:rsidRPr="009037B2">
        <w:rPr>
          <w:rFonts w:asciiTheme="majorHAnsi" w:hAnsiTheme="majorHAnsi" w:cstheme="majorHAnsi"/>
          <w:w w:val="98"/>
          <w:sz w:val="28"/>
          <w:szCs w:val="28"/>
        </w:rPr>
        <w:t>, kỹ năng</w:t>
      </w:r>
      <w:r w:rsidRPr="009037B2">
        <w:rPr>
          <w:rFonts w:asciiTheme="majorHAnsi" w:hAnsiTheme="majorHAnsi" w:cstheme="majorHAnsi"/>
          <w:w w:val="98"/>
          <w:sz w:val="28"/>
          <w:szCs w:val="28"/>
        </w:rPr>
        <w:t xml:space="preserve">. </w:t>
      </w:r>
    </w:p>
    <w:p w:rsidR="007B17E2" w:rsidRDefault="00D4089C" w:rsidP="007B17E2">
      <w:pPr>
        <w:tabs>
          <w:tab w:val="left" w:pos="0"/>
        </w:tabs>
        <w:spacing w:line="360" w:lineRule="auto"/>
        <w:jc w:val="center"/>
        <w:rPr>
          <w:rFonts w:asciiTheme="majorHAnsi" w:hAnsiTheme="majorHAnsi" w:cstheme="majorHAnsi"/>
          <w:b/>
          <w:i/>
          <w:w w:val="98"/>
          <w:sz w:val="28"/>
          <w:szCs w:val="28"/>
        </w:rPr>
      </w:pPr>
      <w:bookmarkStart w:id="0" w:name="_Toc519838427"/>
      <w:r w:rsidRPr="007B17E2">
        <w:rPr>
          <w:rFonts w:asciiTheme="majorHAnsi" w:hAnsiTheme="majorHAnsi" w:cstheme="majorHAnsi"/>
          <w:b/>
          <w:i/>
          <w:w w:val="98"/>
          <w:sz w:val="28"/>
          <w:szCs w:val="28"/>
        </w:rPr>
        <w:t xml:space="preserve">Bảng  </w:t>
      </w:r>
      <w:r w:rsidR="007B17E2" w:rsidRPr="007B17E2">
        <w:rPr>
          <w:rFonts w:asciiTheme="majorHAnsi" w:hAnsiTheme="majorHAnsi" w:cstheme="majorHAnsi"/>
          <w:b/>
          <w:i/>
          <w:w w:val="98"/>
          <w:sz w:val="28"/>
          <w:szCs w:val="28"/>
        </w:rPr>
        <w:t>1</w:t>
      </w:r>
      <w:r w:rsidRPr="007B17E2">
        <w:rPr>
          <w:rFonts w:asciiTheme="majorHAnsi" w:hAnsiTheme="majorHAnsi" w:cstheme="majorHAnsi"/>
          <w:b/>
          <w:i/>
          <w:w w:val="98"/>
          <w:sz w:val="28"/>
          <w:szCs w:val="28"/>
        </w:rPr>
        <w:t>. Các nội dung có nhu cầu bồi dưỡng</w:t>
      </w:r>
      <w:r w:rsidR="007B17E2" w:rsidRPr="007B17E2">
        <w:rPr>
          <w:rFonts w:asciiTheme="majorHAnsi" w:hAnsiTheme="majorHAnsi" w:cstheme="majorHAnsi"/>
          <w:b/>
          <w:i/>
          <w:w w:val="98"/>
          <w:sz w:val="28"/>
          <w:szCs w:val="28"/>
        </w:rPr>
        <w:t xml:space="preserve"> </w:t>
      </w:r>
    </w:p>
    <w:p w:rsidR="00D4089C" w:rsidRPr="007B17E2" w:rsidRDefault="00D4089C" w:rsidP="007B17E2">
      <w:pPr>
        <w:tabs>
          <w:tab w:val="left" w:pos="0"/>
        </w:tabs>
        <w:spacing w:line="360" w:lineRule="auto"/>
        <w:jc w:val="center"/>
        <w:rPr>
          <w:rFonts w:asciiTheme="majorHAnsi" w:hAnsiTheme="majorHAnsi" w:cstheme="majorHAnsi"/>
          <w:b/>
          <w:i/>
          <w:w w:val="98"/>
          <w:sz w:val="28"/>
          <w:szCs w:val="28"/>
        </w:rPr>
      </w:pPr>
      <w:r w:rsidRPr="007B17E2">
        <w:rPr>
          <w:rFonts w:asciiTheme="majorHAnsi" w:hAnsiTheme="majorHAnsi" w:cstheme="majorHAnsi"/>
          <w:b/>
          <w:i/>
          <w:w w:val="98"/>
          <w:sz w:val="28"/>
          <w:szCs w:val="28"/>
        </w:rPr>
        <w:t xml:space="preserve">của cán bộ </w:t>
      </w:r>
      <w:r w:rsidR="007B17E2" w:rsidRPr="007B17E2">
        <w:rPr>
          <w:rFonts w:asciiTheme="majorHAnsi" w:hAnsiTheme="majorHAnsi" w:cstheme="majorHAnsi"/>
          <w:b/>
          <w:i/>
          <w:w w:val="98"/>
          <w:sz w:val="28"/>
          <w:szCs w:val="28"/>
        </w:rPr>
        <w:t>Bộ</w:t>
      </w:r>
      <w:r w:rsidRPr="007B17E2">
        <w:rPr>
          <w:rFonts w:asciiTheme="majorHAnsi" w:hAnsiTheme="majorHAnsi" w:cstheme="majorHAnsi"/>
          <w:b/>
          <w:i/>
          <w:w w:val="98"/>
          <w:sz w:val="28"/>
          <w:szCs w:val="28"/>
        </w:rPr>
        <w:t xml:space="preserve"> Kế hoạch và Đầu tư</w:t>
      </w:r>
      <w:bookmarkEnd w:id="0"/>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148"/>
        <w:gridCol w:w="628"/>
        <w:gridCol w:w="635"/>
        <w:gridCol w:w="1000"/>
        <w:gridCol w:w="1468"/>
        <w:gridCol w:w="1327"/>
      </w:tblGrid>
      <w:tr w:rsidR="009037B2" w:rsidRPr="000A0601" w:rsidTr="007B17E2">
        <w:trPr>
          <w:trHeight w:val="584"/>
          <w:tblHeader/>
          <w:jc w:val="center"/>
        </w:trPr>
        <w:tc>
          <w:tcPr>
            <w:tcW w:w="4336" w:type="dxa"/>
            <w:vMerge w:val="restart"/>
            <w:shd w:val="clear" w:color="auto" w:fill="auto"/>
            <w:noWrap/>
            <w:vAlign w:val="center"/>
            <w:hideMark/>
          </w:tcPr>
          <w:p w:rsidR="00D4089C" w:rsidRPr="000A0601" w:rsidRDefault="00D4089C" w:rsidP="000A0601">
            <w:pPr>
              <w:jc w:val="both"/>
              <w:rPr>
                <w:rFonts w:asciiTheme="majorHAnsi" w:hAnsiTheme="majorHAnsi" w:cstheme="majorHAnsi"/>
                <w:b/>
                <w:w w:val="98"/>
              </w:rPr>
            </w:pPr>
            <w:r w:rsidRPr="000A0601">
              <w:rPr>
                <w:rFonts w:asciiTheme="majorHAnsi" w:hAnsiTheme="majorHAnsi" w:cstheme="majorHAnsi"/>
                <w:b/>
                <w:w w:val="98"/>
              </w:rPr>
              <w:t>Năng lực/ Kỹ năng</w:t>
            </w:r>
          </w:p>
        </w:tc>
        <w:tc>
          <w:tcPr>
            <w:tcW w:w="2411" w:type="dxa"/>
            <w:gridSpan w:val="3"/>
            <w:shd w:val="clear" w:color="auto" w:fill="auto"/>
            <w:noWrap/>
            <w:vAlign w:val="center"/>
          </w:tcPr>
          <w:p w:rsidR="00D4089C" w:rsidRPr="000A0601" w:rsidRDefault="00D4089C" w:rsidP="000A0601">
            <w:pPr>
              <w:jc w:val="center"/>
              <w:rPr>
                <w:rFonts w:asciiTheme="majorHAnsi" w:hAnsiTheme="majorHAnsi" w:cstheme="majorHAnsi"/>
                <w:b/>
                <w:w w:val="98"/>
              </w:rPr>
            </w:pPr>
            <w:r w:rsidRPr="000A0601">
              <w:rPr>
                <w:rFonts w:asciiTheme="majorHAnsi" w:hAnsiTheme="majorHAnsi" w:cstheme="majorHAnsi"/>
                <w:b/>
                <w:w w:val="98"/>
              </w:rPr>
              <w:t>Chia theo</w:t>
            </w:r>
          </w:p>
          <w:p w:rsidR="00D4089C" w:rsidRPr="000A0601" w:rsidRDefault="00D4089C" w:rsidP="000A0601">
            <w:pPr>
              <w:jc w:val="center"/>
              <w:rPr>
                <w:rFonts w:asciiTheme="majorHAnsi" w:hAnsiTheme="majorHAnsi" w:cstheme="majorHAnsi"/>
                <w:b/>
                <w:w w:val="98"/>
              </w:rPr>
            </w:pPr>
            <w:r w:rsidRPr="000A0601">
              <w:rPr>
                <w:rFonts w:asciiTheme="majorHAnsi" w:hAnsiTheme="majorHAnsi" w:cstheme="majorHAnsi"/>
                <w:b/>
                <w:w w:val="98"/>
              </w:rPr>
              <w:t>mức độ cần thiết (%)</w:t>
            </w:r>
          </w:p>
        </w:tc>
        <w:tc>
          <w:tcPr>
            <w:tcW w:w="3795" w:type="dxa"/>
            <w:gridSpan w:val="3"/>
            <w:shd w:val="clear" w:color="auto" w:fill="auto"/>
            <w:vAlign w:val="center"/>
          </w:tcPr>
          <w:p w:rsidR="00D4089C" w:rsidRPr="000A0601" w:rsidRDefault="00D4089C" w:rsidP="000A0601">
            <w:pPr>
              <w:jc w:val="center"/>
              <w:rPr>
                <w:rFonts w:asciiTheme="majorHAnsi" w:hAnsiTheme="majorHAnsi" w:cstheme="majorHAnsi"/>
                <w:b/>
                <w:bCs/>
                <w:iCs/>
                <w:w w:val="98"/>
              </w:rPr>
            </w:pPr>
            <w:r w:rsidRPr="000A0601">
              <w:rPr>
                <w:rFonts w:asciiTheme="majorHAnsi" w:hAnsiTheme="majorHAnsi" w:cstheme="majorHAnsi"/>
                <w:b/>
                <w:bCs/>
                <w:iCs/>
                <w:w w:val="98"/>
              </w:rPr>
              <w:t>Chia theo</w:t>
            </w:r>
          </w:p>
          <w:p w:rsidR="00D4089C" w:rsidRPr="000A0601" w:rsidRDefault="00D4089C" w:rsidP="000A0601">
            <w:pPr>
              <w:jc w:val="center"/>
              <w:rPr>
                <w:rFonts w:asciiTheme="majorHAnsi" w:hAnsiTheme="majorHAnsi" w:cstheme="majorHAnsi"/>
                <w:b/>
                <w:bCs/>
                <w:iCs/>
                <w:w w:val="98"/>
              </w:rPr>
            </w:pPr>
            <w:r w:rsidRPr="000A0601">
              <w:rPr>
                <w:rFonts w:asciiTheme="majorHAnsi" w:hAnsiTheme="majorHAnsi" w:cstheme="majorHAnsi"/>
                <w:b/>
                <w:bCs/>
                <w:iCs/>
                <w:w w:val="98"/>
              </w:rPr>
              <w:t>chức vụ cán bộ (%)</w:t>
            </w:r>
          </w:p>
        </w:tc>
      </w:tr>
      <w:tr w:rsidR="009037B2" w:rsidRPr="000A0601" w:rsidTr="007B17E2">
        <w:trPr>
          <w:trHeight w:val="523"/>
          <w:tblHeader/>
          <w:jc w:val="center"/>
        </w:trPr>
        <w:tc>
          <w:tcPr>
            <w:tcW w:w="4336" w:type="dxa"/>
            <w:vMerge/>
            <w:shd w:val="clear" w:color="auto" w:fill="auto"/>
            <w:noWrap/>
            <w:vAlign w:val="center"/>
          </w:tcPr>
          <w:p w:rsidR="00D4089C" w:rsidRPr="000A0601" w:rsidRDefault="00D4089C" w:rsidP="000A0601">
            <w:pPr>
              <w:jc w:val="both"/>
              <w:rPr>
                <w:rFonts w:asciiTheme="majorHAnsi" w:hAnsiTheme="majorHAnsi" w:cstheme="majorHAnsi"/>
                <w:b/>
                <w:w w:val="98"/>
              </w:rPr>
            </w:pPr>
          </w:p>
        </w:tc>
        <w:tc>
          <w:tcPr>
            <w:tcW w:w="1148" w:type="dxa"/>
            <w:shd w:val="clear" w:color="auto" w:fill="auto"/>
            <w:noWrap/>
            <w:vAlign w:val="center"/>
          </w:tcPr>
          <w:p w:rsidR="00D4089C" w:rsidRPr="000A0601" w:rsidRDefault="00D4089C" w:rsidP="00C151ED">
            <w:pPr>
              <w:jc w:val="center"/>
              <w:rPr>
                <w:rFonts w:asciiTheme="majorHAnsi" w:hAnsiTheme="majorHAnsi" w:cstheme="majorHAnsi"/>
                <w:b/>
                <w:w w:val="98"/>
              </w:rPr>
            </w:pPr>
            <w:r w:rsidRPr="000A0601">
              <w:rPr>
                <w:rFonts w:asciiTheme="majorHAnsi" w:hAnsiTheme="majorHAnsi" w:cstheme="majorHAnsi"/>
                <w:b/>
                <w:w w:val="98"/>
              </w:rPr>
              <w:t>Có nhu cầu</w:t>
            </w:r>
          </w:p>
        </w:tc>
        <w:tc>
          <w:tcPr>
            <w:tcW w:w="628" w:type="dxa"/>
            <w:shd w:val="clear" w:color="auto" w:fill="auto"/>
            <w:noWrap/>
            <w:vAlign w:val="center"/>
          </w:tcPr>
          <w:p w:rsidR="00D4089C" w:rsidRPr="000A0601" w:rsidRDefault="00D4089C" w:rsidP="00C151ED">
            <w:pPr>
              <w:jc w:val="center"/>
              <w:rPr>
                <w:rFonts w:asciiTheme="majorHAnsi" w:hAnsiTheme="majorHAnsi" w:cstheme="majorHAnsi"/>
                <w:b/>
                <w:w w:val="98"/>
              </w:rPr>
            </w:pPr>
            <w:r w:rsidRPr="000A0601">
              <w:rPr>
                <w:rFonts w:asciiTheme="majorHAnsi" w:hAnsiTheme="majorHAnsi" w:cstheme="majorHAnsi"/>
                <w:b/>
                <w:w w:val="98"/>
              </w:rPr>
              <w:t>Rất cần</w:t>
            </w:r>
          </w:p>
        </w:tc>
        <w:tc>
          <w:tcPr>
            <w:tcW w:w="635" w:type="dxa"/>
            <w:shd w:val="clear" w:color="auto" w:fill="auto"/>
            <w:noWrap/>
            <w:vAlign w:val="center"/>
          </w:tcPr>
          <w:p w:rsidR="00D4089C" w:rsidRPr="000A0601" w:rsidRDefault="00D4089C" w:rsidP="00C151ED">
            <w:pPr>
              <w:jc w:val="center"/>
              <w:rPr>
                <w:rFonts w:asciiTheme="majorHAnsi" w:hAnsiTheme="majorHAnsi" w:cstheme="majorHAnsi"/>
                <w:b/>
                <w:w w:val="98"/>
              </w:rPr>
            </w:pPr>
            <w:r w:rsidRPr="000A0601">
              <w:rPr>
                <w:rFonts w:asciiTheme="majorHAnsi" w:hAnsiTheme="majorHAnsi" w:cstheme="majorHAnsi"/>
                <w:b/>
                <w:w w:val="98"/>
              </w:rPr>
              <w:t>Cần</w:t>
            </w:r>
          </w:p>
        </w:tc>
        <w:tc>
          <w:tcPr>
            <w:tcW w:w="1000" w:type="dxa"/>
            <w:shd w:val="clear" w:color="auto" w:fill="auto"/>
            <w:vAlign w:val="center"/>
          </w:tcPr>
          <w:p w:rsidR="00D4089C" w:rsidRPr="000A0601" w:rsidRDefault="00D4089C" w:rsidP="00C151ED">
            <w:pPr>
              <w:jc w:val="center"/>
              <w:rPr>
                <w:rFonts w:asciiTheme="majorHAnsi" w:hAnsiTheme="majorHAnsi" w:cstheme="majorHAnsi"/>
                <w:b/>
                <w:bCs/>
                <w:iCs/>
                <w:w w:val="98"/>
              </w:rPr>
            </w:pPr>
            <w:r w:rsidRPr="000A0601">
              <w:rPr>
                <w:rFonts w:asciiTheme="majorHAnsi" w:hAnsiTheme="majorHAnsi" w:cstheme="majorHAnsi"/>
                <w:b/>
                <w:bCs/>
                <w:iCs/>
                <w:w w:val="98"/>
              </w:rPr>
              <w:t>Chuyên viên</w:t>
            </w:r>
          </w:p>
        </w:tc>
        <w:tc>
          <w:tcPr>
            <w:tcW w:w="1468" w:type="dxa"/>
            <w:shd w:val="clear" w:color="auto" w:fill="auto"/>
            <w:vAlign w:val="center"/>
          </w:tcPr>
          <w:p w:rsidR="00D4089C" w:rsidRPr="000A0601" w:rsidRDefault="00D4089C" w:rsidP="00C151ED">
            <w:pPr>
              <w:jc w:val="center"/>
              <w:rPr>
                <w:rFonts w:asciiTheme="majorHAnsi" w:hAnsiTheme="majorHAnsi" w:cstheme="majorHAnsi"/>
                <w:b/>
                <w:bCs/>
                <w:iCs/>
                <w:w w:val="98"/>
              </w:rPr>
            </w:pPr>
            <w:r w:rsidRPr="000A0601">
              <w:rPr>
                <w:rFonts w:asciiTheme="majorHAnsi" w:hAnsiTheme="majorHAnsi" w:cstheme="majorHAnsi"/>
                <w:b/>
                <w:bCs/>
                <w:iCs/>
                <w:w w:val="98"/>
                <w:lang w:val="vi-VN"/>
              </w:rPr>
              <w:t>Trưởng/ phó phòng</w:t>
            </w:r>
          </w:p>
        </w:tc>
        <w:tc>
          <w:tcPr>
            <w:tcW w:w="1327" w:type="dxa"/>
            <w:shd w:val="clear" w:color="auto" w:fill="auto"/>
            <w:vAlign w:val="center"/>
          </w:tcPr>
          <w:p w:rsidR="00D4089C" w:rsidRPr="000A0601" w:rsidRDefault="00D4089C" w:rsidP="00C151ED">
            <w:pPr>
              <w:jc w:val="center"/>
              <w:rPr>
                <w:rFonts w:asciiTheme="majorHAnsi" w:hAnsiTheme="majorHAnsi" w:cstheme="majorHAnsi"/>
                <w:b/>
                <w:bCs/>
                <w:iCs/>
                <w:w w:val="98"/>
              </w:rPr>
            </w:pPr>
            <w:r w:rsidRPr="000A0601">
              <w:rPr>
                <w:rFonts w:asciiTheme="majorHAnsi" w:hAnsiTheme="majorHAnsi" w:cstheme="majorHAnsi"/>
                <w:b/>
                <w:bCs/>
                <w:iCs/>
                <w:w w:val="98"/>
                <w:lang w:val="vi-VN"/>
              </w:rPr>
              <w:t>Trưởng/ phó đơn vị</w:t>
            </w:r>
          </w:p>
        </w:tc>
      </w:tr>
      <w:tr w:rsidR="009037B2" w:rsidRPr="000A0601" w:rsidTr="007B17E2">
        <w:trPr>
          <w:trHeight w:val="320"/>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lang w:val="vi-VN"/>
              </w:rPr>
              <w:lastRenderedPageBreak/>
              <w:t xml:space="preserve">Phân tích và đánh giá chính sách </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94,0</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24,0</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70,0</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75,8</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83,3</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83,3</w:t>
            </w:r>
          </w:p>
        </w:tc>
      </w:tr>
      <w:tr w:rsidR="009037B2" w:rsidRPr="000A0601" w:rsidTr="007B17E2">
        <w:trPr>
          <w:trHeight w:val="192"/>
          <w:jc w:val="center"/>
        </w:trPr>
        <w:tc>
          <w:tcPr>
            <w:tcW w:w="4336" w:type="dxa"/>
            <w:shd w:val="clear" w:color="auto" w:fill="auto"/>
            <w:vAlign w:val="center"/>
            <w:hideMark/>
          </w:tcPr>
          <w:p w:rsidR="00D4089C" w:rsidRPr="000A0601" w:rsidRDefault="00D4089C" w:rsidP="007B17E2">
            <w:pPr>
              <w:jc w:val="both"/>
              <w:rPr>
                <w:rFonts w:asciiTheme="majorHAnsi" w:hAnsiTheme="majorHAnsi" w:cstheme="majorHAnsi"/>
                <w:w w:val="98"/>
              </w:rPr>
            </w:pPr>
            <w:r w:rsidRPr="000A0601">
              <w:rPr>
                <w:rFonts w:asciiTheme="majorHAnsi" w:hAnsiTheme="majorHAnsi" w:cstheme="majorHAnsi"/>
                <w:w w:val="98"/>
                <w:lang w:val="vi-VN"/>
              </w:rPr>
              <w:t>Cập nhật văn bản pháp luật</w:t>
            </w:r>
            <w:r w:rsidR="007B17E2">
              <w:rPr>
                <w:rFonts w:asciiTheme="majorHAnsi" w:hAnsiTheme="majorHAnsi" w:cstheme="majorHAnsi"/>
                <w:w w:val="98"/>
              </w:rPr>
              <w:t>,</w:t>
            </w:r>
            <w:r w:rsidRPr="000A0601">
              <w:rPr>
                <w:rFonts w:asciiTheme="majorHAnsi" w:hAnsiTheme="majorHAnsi" w:cstheme="majorHAnsi"/>
                <w:w w:val="98"/>
                <w:lang w:val="vi-VN"/>
              </w:rPr>
              <w:t xml:space="preserve"> chính sách mới </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91,2</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22,4</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68,8</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75,8</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100,0</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66,7</w:t>
            </w:r>
          </w:p>
        </w:tc>
      </w:tr>
      <w:tr w:rsidR="009037B2" w:rsidRPr="000A0601" w:rsidTr="007B17E2">
        <w:trPr>
          <w:trHeight w:val="330"/>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rPr>
              <w:t xml:space="preserve">Thống kê và Dự báo </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75,6</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2,4</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73,2</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60,6</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58,3</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50,0</w:t>
            </w:r>
          </w:p>
        </w:tc>
      </w:tr>
      <w:tr w:rsidR="009037B2" w:rsidRPr="000A0601" w:rsidTr="007B17E2">
        <w:trPr>
          <w:trHeight w:val="330"/>
          <w:jc w:val="center"/>
        </w:trPr>
        <w:tc>
          <w:tcPr>
            <w:tcW w:w="4336" w:type="dxa"/>
            <w:shd w:val="clear" w:color="auto" w:fill="auto"/>
            <w:vAlign w:val="center"/>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rPr>
              <w:t>Chiến lược phát triển</w:t>
            </w:r>
          </w:p>
        </w:tc>
        <w:tc>
          <w:tcPr>
            <w:tcW w:w="114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78,6</w:t>
            </w:r>
          </w:p>
        </w:tc>
        <w:tc>
          <w:tcPr>
            <w:tcW w:w="62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8,4</w:t>
            </w:r>
          </w:p>
        </w:tc>
        <w:tc>
          <w:tcPr>
            <w:tcW w:w="635"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69,2</w:t>
            </w:r>
          </w:p>
        </w:tc>
        <w:tc>
          <w:tcPr>
            <w:tcW w:w="1000"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50,6</w:t>
            </w:r>
          </w:p>
        </w:tc>
        <w:tc>
          <w:tcPr>
            <w:tcW w:w="146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68,3</w:t>
            </w:r>
          </w:p>
        </w:tc>
        <w:tc>
          <w:tcPr>
            <w:tcW w:w="1327"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70,0</w:t>
            </w:r>
          </w:p>
        </w:tc>
      </w:tr>
      <w:tr w:rsidR="009037B2" w:rsidRPr="000A0601" w:rsidTr="007B17E2">
        <w:trPr>
          <w:trHeight w:val="330"/>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rPr>
              <w:t xml:space="preserve">Kế hoạch hóa phát triển </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86,5</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13,5</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73,0</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75,8</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83,3</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66,7</w:t>
            </w:r>
          </w:p>
        </w:tc>
      </w:tr>
      <w:tr w:rsidR="009037B2" w:rsidRPr="000A0601" w:rsidTr="007B17E2">
        <w:trPr>
          <w:trHeight w:val="330"/>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rPr>
              <w:t>Quy hoạch phát triển</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75,6</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6,7</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68,9</w:t>
            </w:r>
          </w:p>
        </w:tc>
        <w:tc>
          <w:tcPr>
            <w:tcW w:w="1000" w:type="dxa"/>
            <w:shd w:val="clear" w:color="auto" w:fill="auto"/>
            <w:noWrap/>
            <w:vAlign w:val="center"/>
            <w:hideMark/>
          </w:tcPr>
          <w:p w:rsidR="00D4089C" w:rsidRPr="000A0601" w:rsidRDefault="00D4089C" w:rsidP="007B17E2">
            <w:pPr>
              <w:ind w:left="-249" w:firstLine="249"/>
              <w:jc w:val="center"/>
              <w:rPr>
                <w:rFonts w:asciiTheme="majorHAnsi" w:hAnsiTheme="majorHAnsi" w:cstheme="majorHAnsi"/>
                <w:w w:val="98"/>
              </w:rPr>
            </w:pPr>
            <w:r w:rsidRPr="000A0601">
              <w:rPr>
                <w:rFonts w:asciiTheme="majorHAnsi" w:hAnsiTheme="majorHAnsi" w:cstheme="majorHAnsi"/>
                <w:w w:val="98"/>
              </w:rPr>
              <w:t>54,5</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46,7</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40,0</w:t>
            </w:r>
          </w:p>
        </w:tc>
      </w:tr>
      <w:tr w:rsidR="009037B2" w:rsidRPr="000A0601" w:rsidTr="007B17E2">
        <w:trPr>
          <w:trHeight w:val="330"/>
          <w:jc w:val="center"/>
        </w:trPr>
        <w:tc>
          <w:tcPr>
            <w:tcW w:w="4336" w:type="dxa"/>
            <w:shd w:val="clear" w:color="auto" w:fill="auto"/>
            <w:vAlign w:val="center"/>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rPr>
              <w:t>Tổ chức không gian kinh tế</w:t>
            </w:r>
          </w:p>
        </w:tc>
        <w:tc>
          <w:tcPr>
            <w:tcW w:w="114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86,8</w:t>
            </w:r>
          </w:p>
        </w:tc>
        <w:tc>
          <w:tcPr>
            <w:tcW w:w="62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20,4</w:t>
            </w:r>
          </w:p>
        </w:tc>
        <w:tc>
          <w:tcPr>
            <w:tcW w:w="635"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67,4</w:t>
            </w:r>
          </w:p>
        </w:tc>
        <w:tc>
          <w:tcPr>
            <w:tcW w:w="1000"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82,8</w:t>
            </w:r>
          </w:p>
        </w:tc>
        <w:tc>
          <w:tcPr>
            <w:tcW w:w="146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69,7</w:t>
            </w:r>
          </w:p>
        </w:tc>
        <w:tc>
          <w:tcPr>
            <w:tcW w:w="1327"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65,7</w:t>
            </w:r>
          </w:p>
        </w:tc>
      </w:tr>
      <w:tr w:rsidR="009037B2" w:rsidRPr="000A0601" w:rsidTr="007B17E2">
        <w:trPr>
          <w:trHeight w:val="260"/>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lang w:val="vi-VN"/>
              </w:rPr>
              <w:t>Lập kế hoạch</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97,9</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25,5</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72,4</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72,7</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100,0</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66,7</w:t>
            </w:r>
          </w:p>
        </w:tc>
      </w:tr>
      <w:tr w:rsidR="009037B2" w:rsidRPr="000A0601" w:rsidTr="007B17E2">
        <w:trPr>
          <w:trHeight w:val="260"/>
          <w:jc w:val="center"/>
        </w:trPr>
        <w:tc>
          <w:tcPr>
            <w:tcW w:w="4336" w:type="dxa"/>
            <w:shd w:val="clear" w:color="auto" w:fill="auto"/>
            <w:vAlign w:val="center"/>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rPr>
              <w:t>Đầu tư công</w:t>
            </w:r>
          </w:p>
        </w:tc>
        <w:tc>
          <w:tcPr>
            <w:tcW w:w="114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87,6</w:t>
            </w:r>
          </w:p>
        </w:tc>
        <w:tc>
          <w:tcPr>
            <w:tcW w:w="62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16,4</w:t>
            </w:r>
          </w:p>
        </w:tc>
        <w:tc>
          <w:tcPr>
            <w:tcW w:w="635"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71,2</w:t>
            </w:r>
          </w:p>
        </w:tc>
        <w:tc>
          <w:tcPr>
            <w:tcW w:w="1000"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83,6</w:t>
            </w:r>
          </w:p>
        </w:tc>
        <w:tc>
          <w:tcPr>
            <w:tcW w:w="146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64,3</w:t>
            </w:r>
          </w:p>
        </w:tc>
        <w:tc>
          <w:tcPr>
            <w:tcW w:w="1327"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53,0</w:t>
            </w:r>
          </w:p>
        </w:tc>
      </w:tr>
      <w:tr w:rsidR="009037B2" w:rsidRPr="000A0601" w:rsidTr="007B17E2">
        <w:trPr>
          <w:trHeight w:val="321"/>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rPr>
              <w:t xml:space="preserve">Quản lý/ Quản trị doanh nghiệp </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68,6</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5,7</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62,9</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42,4</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33,3</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33,3</w:t>
            </w:r>
          </w:p>
        </w:tc>
      </w:tr>
      <w:tr w:rsidR="009037B2" w:rsidRPr="000A0601" w:rsidTr="007B17E2">
        <w:trPr>
          <w:trHeight w:val="330"/>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lang w:val="vi-VN"/>
              </w:rPr>
              <w:t xml:space="preserve">Năng lực cạnh tranh </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72,7</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9,1</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63,6</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57,6</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50,0</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50,0</w:t>
            </w:r>
          </w:p>
        </w:tc>
      </w:tr>
      <w:tr w:rsidR="009037B2" w:rsidRPr="000A0601" w:rsidTr="007B17E2">
        <w:trPr>
          <w:trHeight w:val="330"/>
          <w:jc w:val="center"/>
        </w:trPr>
        <w:tc>
          <w:tcPr>
            <w:tcW w:w="4336" w:type="dxa"/>
            <w:shd w:val="clear" w:color="auto" w:fill="auto"/>
            <w:vAlign w:val="center"/>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rPr>
              <w:t>Phát triển vùng và địa phương</w:t>
            </w:r>
          </w:p>
        </w:tc>
        <w:tc>
          <w:tcPr>
            <w:tcW w:w="114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88,9</w:t>
            </w:r>
          </w:p>
        </w:tc>
        <w:tc>
          <w:tcPr>
            <w:tcW w:w="62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20,7</w:t>
            </w:r>
          </w:p>
        </w:tc>
        <w:tc>
          <w:tcPr>
            <w:tcW w:w="635"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68,2</w:t>
            </w:r>
          </w:p>
        </w:tc>
        <w:tc>
          <w:tcPr>
            <w:tcW w:w="1000"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61,6</w:t>
            </w:r>
          </w:p>
        </w:tc>
        <w:tc>
          <w:tcPr>
            <w:tcW w:w="146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90,7</w:t>
            </w:r>
          </w:p>
        </w:tc>
        <w:tc>
          <w:tcPr>
            <w:tcW w:w="1327"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62,7</w:t>
            </w:r>
          </w:p>
        </w:tc>
      </w:tr>
      <w:tr w:rsidR="009037B2" w:rsidRPr="000A0601" w:rsidTr="007B17E2">
        <w:trPr>
          <w:trHeight w:val="330"/>
          <w:jc w:val="center"/>
        </w:trPr>
        <w:tc>
          <w:tcPr>
            <w:tcW w:w="4336" w:type="dxa"/>
            <w:shd w:val="clear" w:color="auto" w:fill="auto"/>
            <w:vAlign w:val="center"/>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rPr>
              <w:t>Toàn cầu hóa và hội nhập kinh tế quốc tế</w:t>
            </w:r>
          </w:p>
        </w:tc>
        <w:tc>
          <w:tcPr>
            <w:tcW w:w="114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82,6</w:t>
            </w:r>
          </w:p>
        </w:tc>
        <w:tc>
          <w:tcPr>
            <w:tcW w:w="62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16,7</w:t>
            </w:r>
          </w:p>
        </w:tc>
        <w:tc>
          <w:tcPr>
            <w:tcW w:w="635"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65,9</w:t>
            </w:r>
          </w:p>
        </w:tc>
        <w:tc>
          <w:tcPr>
            <w:tcW w:w="1000"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62,4</w:t>
            </w:r>
          </w:p>
        </w:tc>
        <w:tc>
          <w:tcPr>
            <w:tcW w:w="146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53,3</w:t>
            </w:r>
          </w:p>
        </w:tc>
        <w:tc>
          <w:tcPr>
            <w:tcW w:w="1327"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63,3</w:t>
            </w:r>
          </w:p>
        </w:tc>
      </w:tr>
      <w:tr w:rsidR="009037B2" w:rsidRPr="000A0601" w:rsidTr="007B17E2">
        <w:trPr>
          <w:trHeight w:val="330"/>
          <w:jc w:val="center"/>
        </w:trPr>
        <w:tc>
          <w:tcPr>
            <w:tcW w:w="4336" w:type="dxa"/>
            <w:shd w:val="clear" w:color="auto" w:fill="auto"/>
            <w:vAlign w:val="center"/>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rPr>
              <w:t>Cách mạng công nghiệp 4.0</w:t>
            </w:r>
          </w:p>
        </w:tc>
        <w:tc>
          <w:tcPr>
            <w:tcW w:w="114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88,6</w:t>
            </w:r>
          </w:p>
        </w:tc>
        <w:tc>
          <w:tcPr>
            <w:tcW w:w="62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15,7</w:t>
            </w:r>
          </w:p>
        </w:tc>
        <w:tc>
          <w:tcPr>
            <w:tcW w:w="635"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72,9</w:t>
            </w:r>
          </w:p>
        </w:tc>
        <w:tc>
          <w:tcPr>
            <w:tcW w:w="1000"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45,4</w:t>
            </w:r>
          </w:p>
        </w:tc>
        <w:tc>
          <w:tcPr>
            <w:tcW w:w="1468"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38,3</w:t>
            </w:r>
          </w:p>
        </w:tc>
        <w:tc>
          <w:tcPr>
            <w:tcW w:w="1327" w:type="dxa"/>
            <w:shd w:val="clear" w:color="auto" w:fill="auto"/>
            <w:noWrap/>
            <w:vAlign w:val="center"/>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36,3</w:t>
            </w:r>
          </w:p>
        </w:tc>
      </w:tr>
      <w:tr w:rsidR="009037B2" w:rsidRPr="000A0601" w:rsidTr="007B17E2">
        <w:trPr>
          <w:trHeight w:val="330"/>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lang w:val="vi-VN"/>
              </w:rPr>
              <w:t xml:space="preserve">Quản trị dự án đầu tư </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89,8</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20,4</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69,4</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81,8</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66,7</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66,7</w:t>
            </w:r>
          </w:p>
        </w:tc>
      </w:tr>
      <w:tr w:rsidR="009037B2" w:rsidRPr="000A0601" w:rsidTr="007B17E2">
        <w:trPr>
          <w:trHeight w:val="330"/>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lang w:val="vi-VN"/>
              </w:rPr>
              <w:t xml:space="preserve">Quản lý dự án </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93,5</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21,7</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71,8</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78,8</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75,0</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50,0</w:t>
            </w:r>
          </w:p>
        </w:tc>
      </w:tr>
      <w:tr w:rsidR="009037B2" w:rsidRPr="000A0601" w:rsidTr="007B17E2">
        <w:trPr>
          <w:trHeight w:val="388"/>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lang w:val="vi-VN"/>
              </w:rPr>
              <w:t xml:space="preserve">Kỹ năng lãnh đạo/ khuyến khích nhân viên </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87,0</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21,7</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65,3</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60,6</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91,7</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66,7</w:t>
            </w:r>
          </w:p>
        </w:tc>
      </w:tr>
      <w:tr w:rsidR="009037B2" w:rsidRPr="000A0601" w:rsidTr="007B17E2">
        <w:trPr>
          <w:trHeight w:val="330"/>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lang w:val="vi-VN"/>
              </w:rPr>
              <w:t xml:space="preserve">Kỹ năng làm việc nhóm </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90,7</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20,9</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69,8</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69,7</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75,0</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50,0</w:t>
            </w:r>
          </w:p>
        </w:tc>
      </w:tr>
      <w:tr w:rsidR="009037B2" w:rsidRPr="000A0601" w:rsidTr="007B17E2">
        <w:trPr>
          <w:trHeight w:val="355"/>
          <w:jc w:val="center"/>
        </w:trPr>
        <w:tc>
          <w:tcPr>
            <w:tcW w:w="4336" w:type="dxa"/>
            <w:shd w:val="clear" w:color="auto" w:fill="auto"/>
            <w:vAlign w:val="center"/>
            <w:hideMark/>
          </w:tcPr>
          <w:p w:rsidR="00D4089C" w:rsidRPr="000A0601" w:rsidRDefault="00D4089C" w:rsidP="000A0601">
            <w:pPr>
              <w:jc w:val="both"/>
              <w:rPr>
                <w:rFonts w:asciiTheme="majorHAnsi" w:hAnsiTheme="majorHAnsi" w:cstheme="majorHAnsi"/>
                <w:w w:val="98"/>
              </w:rPr>
            </w:pPr>
            <w:r w:rsidRPr="000A0601">
              <w:rPr>
                <w:rFonts w:asciiTheme="majorHAnsi" w:hAnsiTheme="majorHAnsi" w:cstheme="majorHAnsi"/>
                <w:w w:val="98"/>
                <w:lang w:val="vi-VN"/>
              </w:rPr>
              <w:t xml:space="preserve">Kỹ năng đàm phán/ thương thuyết </w:t>
            </w:r>
          </w:p>
        </w:tc>
        <w:tc>
          <w:tcPr>
            <w:tcW w:w="114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88,2</w:t>
            </w:r>
          </w:p>
        </w:tc>
        <w:tc>
          <w:tcPr>
            <w:tcW w:w="62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19,6</w:t>
            </w:r>
          </w:p>
        </w:tc>
        <w:tc>
          <w:tcPr>
            <w:tcW w:w="635"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68,6</w:t>
            </w:r>
          </w:p>
        </w:tc>
        <w:tc>
          <w:tcPr>
            <w:tcW w:w="1000"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78,8</w:t>
            </w:r>
          </w:p>
        </w:tc>
        <w:tc>
          <w:tcPr>
            <w:tcW w:w="1468"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83,3</w:t>
            </w:r>
          </w:p>
        </w:tc>
        <w:tc>
          <w:tcPr>
            <w:tcW w:w="1327" w:type="dxa"/>
            <w:shd w:val="clear" w:color="auto" w:fill="auto"/>
            <w:noWrap/>
            <w:vAlign w:val="center"/>
            <w:hideMark/>
          </w:tcPr>
          <w:p w:rsidR="00D4089C" w:rsidRPr="000A0601" w:rsidRDefault="00D4089C" w:rsidP="007B17E2">
            <w:pPr>
              <w:jc w:val="center"/>
              <w:rPr>
                <w:rFonts w:asciiTheme="majorHAnsi" w:hAnsiTheme="majorHAnsi" w:cstheme="majorHAnsi"/>
                <w:w w:val="98"/>
              </w:rPr>
            </w:pPr>
            <w:r w:rsidRPr="000A0601">
              <w:rPr>
                <w:rFonts w:asciiTheme="majorHAnsi" w:hAnsiTheme="majorHAnsi" w:cstheme="majorHAnsi"/>
                <w:w w:val="98"/>
              </w:rPr>
              <w:t>50,0</w:t>
            </w:r>
          </w:p>
        </w:tc>
      </w:tr>
    </w:tbl>
    <w:p w:rsidR="00D4089C" w:rsidRPr="009037B2" w:rsidRDefault="00D4089C" w:rsidP="007B17E2">
      <w:pPr>
        <w:tabs>
          <w:tab w:val="left" w:pos="0"/>
        </w:tabs>
        <w:spacing w:line="360" w:lineRule="auto"/>
        <w:jc w:val="right"/>
        <w:rPr>
          <w:rFonts w:asciiTheme="majorHAnsi" w:hAnsiTheme="majorHAnsi" w:cstheme="majorHAnsi"/>
          <w:i/>
          <w:w w:val="98"/>
          <w:sz w:val="28"/>
          <w:szCs w:val="28"/>
        </w:rPr>
      </w:pPr>
      <w:r w:rsidRPr="009037B2">
        <w:rPr>
          <w:rFonts w:asciiTheme="majorHAnsi" w:hAnsiTheme="majorHAnsi" w:cstheme="majorHAnsi"/>
          <w:i/>
          <w:w w:val="98"/>
          <w:sz w:val="28"/>
          <w:szCs w:val="28"/>
        </w:rPr>
        <w:t>(Nguồn: Kết quả điều tra của Đề án)</w:t>
      </w:r>
    </w:p>
    <w:p w:rsidR="002F28AB" w:rsidRPr="009037B2" w:rsidRDefault="002F28AB" w:rsidP="007B17E2">
      <w:pPr>
        <w:spacing w:line="336" w:lineRule="auto"/>
        <w:jc w:val="both"/>
        <w:rPr>
          <w:rFonts w:asciiTheme="majorHAnsi" w:hAnsiTheme="majorHAnsi" w:cstheme="majorHAnsi"/>
          <w:b/>
          <w:bCs/>
          <w:i/>
          <w:w w:val="98"/>
          <w:sz w:val="28"/>
          <w:szCs w:val="28"/>
        </w:rPr>
      </w:pPr>
      <w:r w:rsidRPr="009037B2">
        <w:rPr>
          <w:rFonts w:asciiTheme="majorHAnsi" w:hAnsiTheme="majorHAnsi" w:cstheme="majorHAnsi"/>
          <w:b/>
          <w:bCs/>
          <w:i/>
          <w:w w:val="98"/>
          <w:sz w:val="28"/>
          <w:szCs w:val="28"/>
        </w:rPr>
        <w:t xml:space="preserve">4. </w:t>
      </w:r>
      <w:r w:rsidR="003C7760" w:rsidRPr="009037B2">
        <w:rPr>
          <w:rFonts w:asciiTheme="majorHAnsi" w:hAnsiTheme="majorHAnsi" w:cstheme="majorHAnsi"/>
          <w:b/>
          <w:bCs/>
          <w:i/>
          <w:w w:val="98"/>
          <w:sz w:val="28"/>
          <w:szCs w:val="28"/>
        </w:rPr>
        <w:t xml:space="preserve">Các vấn đề cần giải quyết trong công tác </w:t>
      </w:r>
      <w:r w:rsidR="00046686" w:rsidRPr="009037B2">
        <w:rPr>
          <w:rFonts w:asciiTheme="majorHAnsi" w:hAnsiTheme="majorHAnsi" w:cstheme="majorHAnsi"/>
          <w:b/>
          <w:bCs/>
          <w:i/>
          <w:w w:val="98"/>
          <w:sz w:val="28"/>
          <w:szCs w:val="28"/>
        </w:rPr>
        <w:t>bồi đưỡng</w:t>
      </w:r>
      <w:r w:rsidR="003C7760" w:rsidRPr="009037B2">
        <w:rPr>
          <w:rFonts w:asciiTheme="majorHAnsi" w:hAnsiTheme="majorHAnsi" w:cstheme="majorHAnsi"/>
          <w:b/>
          <w:bCs/>
          <w:i/>
          <w:w w:val="98"/>
          <w:sz w:val="28"/>
          <w:szCs w:val="28"/>
        </w:rPr>
        <w:t xml:space="preserve"> và xây dựng năng lực của </w:t>
      </w:r>
      <w:r w:rsidR="00046686" w:rsidRPr="009037B2">
        <w:rPr>
          <w:rFonts w:asciiTheme="majorHAnsi" w:hAnsiTheme="majorHAnsi" w:cstheme="majorHAnsi"/>
          <w:b/>
          <w:bCs/>
          <w:i/>
          <w:w w:val="98"/>
          <w:sz w:val="28"/>
          <w:szCs w:val="28"/>
        </w:rPr>
        <w:t>công chức, viên chức</w:t>
      </w:r>
      <w:r w:rsidR="007B17E2">
        <w:rPr>
          <w:rFonts w:asciiTheme="majorHAnsi" w:hAnsiTheme="majorHAnsi" w:cstheme="majorHAnsi"/>
          <w:b/>
          <w:bCs/>
          <w:i/>
          <w:w w:val="98"/>
          <w:sz w:val="28"/>
          <w:szCs w:val="28"/>
        </w:rPr>
        <w:t xml:space="preserve"> Bộ Kế hoạch và Đầu tư</w:t>
      </w:r>
    </w:p>
    <w:p w:rsidR="00EE37B6" w:rsidRPr="007B17E2" w:rsidRDefault="00EE37B6" w:rsidP="007B17E2">
      <w:pPr>
        <w:tabs>
          <w:tab w:val="num" w:pos="720"/>
        </w:tabs>
        <w:spacing w:line="336" w:lineRule="auto"/>
        <w:ind w:firstLine="720"/>
        <w:jc w:val="both"/>
        <w:rPr>
          <w:rFonts w:asciiTheme="majorHAnsi" w:hAnsiTheme="majorHAnsi" w:cstheme="majorHAnsi"/>
          <w:w w:val="98"/>
          <w:sz w:val="28"/>
          <w:szCs w:val="28"/>
        </w:rPr>
      </w:pPr>
      <w:r w:rsidRPr="007B17E2">
        <w:rPr>
          <w:rFonts w:asciiTheme="majorHAnsi" w:hAnsiTheme="majorHAnsi" w:cstheme="majorHAnsi"/>
          <w:w w:val="98"/>
          <w:sz w:val="28"/>
          <w:szCs w:val="28"/>
        </w:rPr>
        <w:t xml:space="preserve">Kết quả nghiên cứu cho thấy công tác </w:t>
      </w:r>
      <w:r w:rsidR="00D91FEB" w:rsidRPr="007B17E2">
        <w:rPr>
          <w:rFonts w:asciiTheme="majorHAnsi" w:hAnsiTheme="majorHAnsi" w:cstheme="majorHAnsi"/>
          <w:w w:val="98"/>
          <w:sz w:val="28"/>
          <w:szCs w:val="28"/>
        </w:rPr>
        <w:t>bồi dưỡng công chức, viên chức</w:t>
      </w:r>
      <w:r w:rsidRPr="007B17E2">
        <w:rPr>
          <w:rFonts w:asciiTheme="majorHAnsi" w:hAnsiTheme="majorHAnsi" w:cstheme="majorHAnsi"/>
          <w:w w:val="98"/>
          <w:sz w:val="28"/>
          <w:szCs w:val="28"/>
        </w:rPr>
        <w:t xml:space="preserve"> </w:t>
      </w:r>
      <w:r w:rsidR="00D4089C" w:rsidRPr="007B17E2">
        <w:rPr>
          <w:rFonts w:asciiTheme="majorHAnsi" w:hAnsiTheme="majorHAnsi" w:cstheme="majorHAnsi"/>
          <w:w w:val="98"/>
          <w:sz w:val="28"/>
          <w:szCs w:val="28"/>
        </w:rPr>
        <w:t xml:space="preserve">Bộ Kế hoạch và Đầu tư </w:t>
      </w:r>
      <w:r w:rsidRPr="007B17E2">
        <w:rPr>
          <w:rFonts w:asciiTheme="majorHAnsi" w:hAnsiTheme="majorHAnsi" w:cstheme="majorHAnsi"/>
          <w:w w:val="98"/>
          <w:sz w:val="28"/>
          <w:szCs w:val="28"/>
        </w:rPr>
        <w:t xml:space="preserve">đã đạt được những kết quả nhất định, có đóng góp vào thành tựu chung của ngành, tuy nhiên hoạt động </w:t>
      </w:r>
      <w:r w:rsidR="00D91FEB" w:rsidRPr="007B17E2">
        <w:rPr>
          <w:rFonts w:asciiTheme="majorHAnsi" w:hAnsiTheme="majorHAnsi" w:cstheme="majorHAnsi"/>
          <w:w w:val="98"/>
          <w:sz w:val="28"/>
          <w:szCs w:val="28"/>
        </w:rPr>
        <w:t xml:space="preserve">bồi dưỡng </w:t>
      </w:r>
      <w:r w:rsidRPr="007B17E2">
        <w:rPr>
          <w:rFonts w:asciiTheme="majorHAnsi" w:hAnsiTheme="majorHAnsi" w:cstheme="majorHAnsi"/>
          <w:w w:val="98"/>
          <w:sz w:val="28"/>
          <w:szCs w:val="28"/>
        </w:rPr>
        <w:t xml:space="preserve"> còn thiếu về số lượng và chất lượng chưa cao. Qua  phân tích các thông tin thu thập được, Nhóm nghiên cứu cho rằng có 4 nhóm nguyên nhân chính dẫn đến tình trạng này: </w:t>
      </w:r>
      <w:r w:rsidR="00D4089C" w:rsidRPr="007B17E2">
        <w:rPr>
          <w:rFonts w:asciiTheme="majorHAnsi" w:hAnsiTheme="majorHAnsi" w:cstheme="majorHAnsi"/>
          <w:w w:val="98"/>
          <w:sz w:val="28"/>
          <w:szCs w:val="28"/>
        </w:rPr>
        <w:t>(</w:t>
      </w:r>
      <w:r w:rsidRPr="007B17E2">
        <w:rPr>
          <w:rFonts w:asciiTheme="majorHAnsi" w:hAnsiTheme="majorHAnsi" w:cstheme="majorHAnsi"/>
          <w:w w:val="98"/>
          <w:sz w:val="28"/>
          <w:szCs w:val="28"/>
        </w:rPr>
        <w:t>1</w:t>
      </w:r>
      <w:r w:rsidR="00D4089C" w:rsidRPr="007B17E2">
        <w:rPr>
          <w:rFonts w:asciiTheme="majorHAnsi" w:hAnsiTheme="majorHAnsi" w:cstheme="majorHAnsi"/>
          <w:w w:val="98"/>
          <w:sz w:val="28"/>
          <w:szCs w:val="28"/>
        </w:rPr>
        <w:t>)</w:t>
      </w:r>
      <w:r w:rsidRPr="007B17E2">
        <w:rPr>
          <w:rFonts w:asciiTheme="majorHAnsi" w:hAnsiTheme="majorHAnsi" w:cstheme="majorHAnsi"/>
          <w:w w:val="98"/>
          <w:sz w:val="28"/>
          <w:szCs w:val="28"/>
        </w:rPr>
        <w:t xml:space="preserve"> - Nguồn lực tài chính cho </w:t>
      </w:r>
      <w:r w:rsidR="00D91FEB" w:rsidRPr="007B17E2">
        <w:rPr>
          <w:rFonts w:asciiTheme="majorHAnsi" w:hAnsiTheme="majorHAnsi" w:cstheme="majorHAnsi"/>
          <w:w w:val="98"/>
          <w:sz w:val="28"/>
          <w:szCs w:val="28"/>
        </w:rPr>
        <w:t>bồi dưỡng</w:t>
      </w:r>
      <w:r w:rsidRPr="007B17E2">
        <w:rPr>
          <w:rFonts w:asciiTheme="majorHAnsi" w:hAnsiTheme="majorHAnsi" w:cstheme="majorHAnsi"/>
          <w:w w:val="98"/>
          <w:sz w:val="28"/>
          <w:szCs w:val="28"/>
        </w:rPr>
        <w:t xml:space="preserve"> còn nhiều hạn chế; </w:t>
      </w:r>
      <w:r w:rsidR="00D4089C" w:rsidRPr="007B17E2">
        <w:rPr>
          <w:rFonts w:asciiTheme="majorHAnsi" w:hAnsiTheme="majorHAnsi" w:cstheme="majorHAnsi"/>
          <w:w w:val="98"/>
          <w:sz w:val="28"/>
          <w:szCs w:val="28"/>
        </w:rPr>
        <w:t>(</w:t>
      </w:r>
      <w:r w:rsidRPr="007B17E2">
        <w:rPr>
          <w:rFonts w:asciiTheme="majorHAnsi" w:hAnsiTheme="majorHAnsi" w:cstheme="majorHAnsi"/>
          <w:w w:val="98"/>
          <w:sz w:val="28"/>
          <w:szCs w:val="28"/>
        </w:rPr>
        <w:t>2</w:t>
      </w:r>
      <w:r w:rsidR="00D4089C" w:rsidRPr="007B17E2">
        <w:rPr>
          <w:rFonts w:asciiTheme="majorHAnsi" w:hAnsiTheme="majorHAnsi" w:cstheme="majorHAnsi"/>
          <w:w w:val="98"/>
          <w:sz w:val="28"/>
          <w:szCs w:val="28"/>
        </w:rPr>
        <w:t>)</w:t>
      </w:r>
      <w:r w:rsidRPr="007B17E2">
        <w:rPr>
          <w:rFonts w:asciiTheme="majorHAnsi" w:hAnsiTheme="majorHAnsi" w:cstheme="majorHAnsi"/>
          <w:w w:val="98"/>
          <w:sz w:val="28"/>
          <w:szCs w:val="28"/>
        </w:rPr>
        <w:t>- C</w:t>
      </w:r>
      <w:r w:rsidR="00D91FEB" w:rsidRPr="007B17E2">
        <w:rPr>
          <w:rFonts w:asciiTheme="majorHAnsi" w:hAnsiTheme="majorHAnsi" w:cstheme="majorHAnsi"/>
          <w:w w:val="98"/>
          <w:sz w:val="28"/>
          <w:szCs w:val="28"/>
        </w:rPr>
        <w:t>ông chức, viên chức</w:t>
      </w:r>
      <w:r w:rsidRPr="007B17E2">
        <w:rPr>
          <w:rFonts w:asciiTheme="majorHAnsi" w:hAnsiTheme="majorHAnsi" w:cstheme="majorHAnsi"/>
          <w:w w:val="98"/>
          <w:sz w:val="28"/>
          <w:szCs w:val="28"/>
        </w:rPr>
        <w:t xml:space="preserve"> trong ngành không có thời gian cho </w:t>
      </w:r>
      <w:r w:rsidR="00D4089C" w:rsidRPr="007B17E2">
        <w:rPr>
          <w:rFonts w:asciiTheme="majorHAnsi" w:hAnsiTheme="majorHAnsi" w:cstheme="majorHAnsi"/>
          <w:w w:val="98"/>
          <w:sz w:val="28"/>
          <w:szCs w:val="28"/>
        </w:rPr>
        <w:t>bồi dưỡng</w:t>
      </w:r>
      <w:r w:rsidRPr="007B17E2">
        <w:rPr>
          <w:rFonts w:asciiTheme="majorHAnsi" w:hAnsiTheme="majorHAnsi" w:cstheme="majorHAnsi"/>
          <w:w w:val="98"/>
          <w:sz w:val="28"/>
          <w:szCs w:val="28"/>
        </w:rPr>
        <w:t xml:space="preserve">; </w:t>
      </w:r>
      <w:r w:rsidR="00D4089C" w:rsidRPr="007B17E2">
        <w:rPr>
          <w:rFonts w:asciiTheme="majorHAnsi" w:hAnsiTheme="majorHAnsi" w:cstheme="majorHAnsi"/>
          <w:w w:val="98"/>
          <w:sz w:val="28"/>
          <w:szCs w:val="28"/>
        </w:rPr>
        <w:t>(</w:t>
      </w:r>
      <w:r w:rsidRPr="007B17E2">
        <w:rPr>
          <w:rFonts w:asciiTheme="majorHAnsi" w:hAnsiTheme="majorHAnsi" w:cstheme="majorHAnsi"/>
          <w:w w:val="98"/>
          <w:sz w:val="28"/>
          <w:szCs w:val="28"/>
        </w:rPr>
        <w:t>3</w:t>
      </w:r>
      <w:r w:rsidR="00D4089C" w:rsidRPr="007B17E2">
        <w:rPr>
          <w:rFonts w:asciiTheme="majorHAnsi" w:hAnsiTheme="majorHAnsi" w:cstheme="majorHAnsi"/>
          <w:w w:val="98"/>
          <w:sz w:val="28"/>
          <w:szCs w:val="28"/>
        </w:rPr>
        <w:t>)</w:t>
      </w:r>
      <w:r w:rsidRPr="007B17E2">
        <w:rPr>
          <w:rFonts w:asciiTheme="majorHAnsi" w:hAnsiTheme="majorHAnsi" w:cstheme="majorHAnsi"/>
          <w:w w:val="98"/>
          <w:sz w:val="28"/>
          <w:szCs w:val="28"/>
        </w:rPr>
        <w:t xml:space="preserve">- Năng lực tổ chức và triển khai </w:t>
      </w:r>
      <w:r w:rsidR="00D91FEB" w:rsidRPr="007B17E2">
        <w:rPr>
          <w:rFonts w:asciiTheme="majorHAnsi" w:hAnsiTheme="majorHAnsi" w:cstheme="majorHAnsi"/>
          <w:w w:val="98"/>
          <w:sz w:val="28"/>
          <w:szCs w:val="28"/>
        </w:rPr>
        <w:t>bồi dưỡng</w:t>
      </w:r>
      <w:r w:rsidRPr="007B17E2">
        <w:rPr>
          <w:rFonts w:asciiTheme="majorHAnsi" w:hAnsiTheme="majorHAnsi" w:cstheme="majorHAnsi"/>
          <w:w w:val="98"/>
          <w:sz w:val="28"/>
          <w:szCs w:val="28"/>
        </w:rPr>
        <w:t xml:space="preserve"> chưa đáp ứng yêu cầu; và </w:t>
      </w:r>
      <w:r w:rsidR="00D4089C" w:rsidRPr="007B17E2">
        <w:rPr>
          <w:rFonts w:asciiTheme="majorHAnsi" w:hAnsiTheme="majorHAnsi" w:cstheme="majorHAnsi"/>
          <w:w w:val="98"/>
          <w:sz w:val="28"/>
          <w:szCs w:val="28"/>
        </w:rPr>
        <w:t>(</w:t>
      </w:r>
      <w:r w:rsidRPr="007B17E2">
        <w:rPr>
          <w:rFonts w:asciiTheme="majorHAnsi" w:hAnsiTheme="majorHAnsi" w:cstheme="majorHAnsi"/>
          <w:w w:val="98"/>
          <w:sz w:val="28"/>
          <w:szCs w:val="28"/>
        </w:rPr>
        <w:t>4</w:t>
      </w:r>
      <w:r w:rsidR="00D4089C" w:rsidRPr="007B17E2">
        <w:rPr>
          <w:rFonts w:asciiTheme="majorHAnsi" w:hAnsiTheme="majorHAnsi" w:cstheme="majorHAnsi"/>
          <w:w w:val="98"/>
          <w:sz w:val="28"/>
          <w:szCs w:val="28"/>
        </w:rPr>
        <w:t>)</w:t>
      </w:r>
      <w:r w:rsidR="007B17E2">
        <w:rPr>
          <w:rFonts w:asciiTheme="majorHAnsi" w:hAnsiTheme="majorHAnsi" w:cstheme="majorHAnsi"/>
          <w:w w:val="98"/>
          <w:sz w:val="28"/>
          <w:szCs w:val="28"/>
        </w:rPr>
        <w:t>-</w:t>
      </w:r>
      <w:r w:rsidRPr="007B17E2">
        <w:rPr>
          <w:rFonts w:asciiTheme="majorHAnsi" w:hAnsiTheme="majorHAnsi" w:cstheme="majorHAnsi"/>
          <w:w w:val="98"/>
          <w:sz w:val="28"/>
          <w:szCs w:val="28"/>
        </w:rPr>
        <w:t xml:space="preserve"> C</w:t>
      </w:r>
      <w:r w:rsidR="00046686" w:rsidRPr="007B17E2">
        <w:rPr>
          <w:rFonts w:asciiTheme="majorHAnsi" w:hAnsiTheme="majorHAnsi" w:cstheme="majorHAnsi"/>
          <w:w w:val="98"/>
          <w:sz w:val="28"/>
          <w:szCs w:val="28"/>
        </w:rPr>
        <w:t>ần</w:t>
      </w:r>
      <w:r w:rsidRPr="007B17E2">
        <w:rPr>
          <w:rFonts w:asciiTheme="majorHAnsi" w:hAnsiTheme="majorHAnsi" w:cstheme="majorHAnsi"/>
          <w:w w:val="98"/>
          <w:sz w:val="28"/>
          <w:szCs w:val="28"/>
        </w:rPr>
        <w:t xml:space="preserve"> thực hiện tốt </w:t>
      </w:r>
      <w:r w:rsidR="00046686" w:rsidRPr="007B17E2">
        <w:rPr>
          <w:rFonts w:asciiTheme="majorHAnsi" w:hAnsiTheme="majorHAnsi" w:cstheme="majorHAnsi"/>
          <w:w w:val="98"/>
          <w:sz w:val="28"/>
          <w:szCs w:val="28"/>
        </w:rPr>
        <w:t xml:space="preserve">hơn </w:t>
      </w:r>
      <w:r w:rsidRPr="007B17E2">
        <w:rPr>
          <w:rFonts w:asciiTheme="majorHAnsi" w:hAnsiTheme="majorHAnsi" w:cstheme="majorHAnsi"/>
          <w:w w:val="98"/>
          <w:sz w:val="28"/>
          <w:szCs w:val="28"/>
        </w:rPr>
        <w:t>Đề án vị trí việc làm.</w:t>
      </w:r>
    </w:p>
    <w:p w:rsidR="00EE37B6" w:rsidRPr="009037B2" w:rsidRDefault="00EE37B6" w:rsidP="007B17E2">
      <w:pPr>
        <w:tabs>
          <w:tab w:val="num" w:pos="720"/>
        </w:tabs>
        <w:spacing w:line="336" w:lineRule="auto"/>
        <w:ind w:firstLine="720"/>
        <w:jc w:val="both"/>
        <w:rPr>
          <w:rFonts w:asciiTheme="majorHAnsi" w:hAnsiTheme="majorHAnsi" w:cstheme="majorHAnsi"/>
          <w:w w:val="98"/>
          <w:sz w:val="28"/>
          <w:szCs w:val="28"/>
        </w:rPr>
      </w:pPr>
      <w:r w:rsidRPr="009037B2">
        <w:rPr>
          <w:rFonts w:asciiTheme="majorHAnsi" w:hAnsiTheme="majorHAnsi" w:cstheme="majorHAnsi"/>
          <w:w w:val="98"/>
          <w:sz w:val="28"/>
          <w:szCs w:val="28"/>
          <w:lang w:val="en-GB"/>
        </w:rPr>
        <w:t xml:space="preserve">Thiếu kinh phí </w:t>
      </w:r>
      <w:r w:rsidR="00D91FEB" w:rsidRPr="009037B2">
        <w:rPr>
          <w:rFonts w:asciiTheme="majorHAnsi" w:hAnsiTheme="majorHAnsi" w:cstheme="majorHAnsi"/>
          <w:w w:val="98"/>
          <w:sz w:val="28"/>
          <w:szCs w:val="28"/>
          <w:lang w:val="en-GB"/>
        </w:rPr>
        <w:t xml:space="preserve">bồi dưỡng </w:t>
      </w:r>
      <w:r w:rsidRPr="009037B2">
        <w:rPr>
          <w:rFonts w:asciiTheme="majorHAnsi" w:hAnsiTheme="majorHAnsi" w:cstheme="majorHAnsi"/>
          <w:w w:val="98"/>
          <w:sz w:val="28"/>
          <w:szCs w:val="28"/>
          <w:lang w:val="en-GB"/>
        </w:rPr>
        <w:t xml:space="preserve">là trở ngại lớn nhất trong triển khai các khóa </w:t>
      </w:r>
      <w:r w:rsidR="00D91FEB" w:rsidRPr="009037B2">
        <w:rPr>
          <w:rFonts w:asciiTheme="majorHAnsi" w:hAnsiTheme="majorHAnsi" w:cstheme="majorHAnsi"/>
          <w:w w:val="98"/>
          <w:sz w:val="28"/>
          <w:szCs w:val="28"/>
          <w:lang w:val="en-GB"/>
        </w:rPr>
        <w:t>bồi dưỡng</w:t>
      </w:r>
      <w:r w:rsidRPr="009037B2">
        <w:rPr>
          <w:rFonts w:asciiTheme="majorHAnsi" w:hAnsiTheme="majorHAnsi" w:cstheme="majorHAnsi"/>
          <w:w w:val="98"/>
          <w:sz w:val="28"/>
          <w:szCs w:val="28"/>
          <w:lang w:val="en-GB"/>
        </w:rPr>
        <w:t xml:space="preserve">; Ngân sách của Bộ chỉ dành cho </w:t>
      </w:r>
      <w:r w:rsidR="00D91FEB" w:rsidRPr="009037B2">
        <w:rPr>
          <w:rFonts w:asciiTheme="majorHAnsi" w:hAnsiTheme="majorHAnsi" w:cstheme="majorHAnsi"/>
          <w:w w:val="98"/>
          <w:sz w:val="28"/>
          <w:szCs w:val="28"/>
          <w:lang w:val="en-GB"/>
        </w:rPr>
        <w:t>bồi dưỡng công chức, viên chức</w:t>
      </w:r>
      <w:r w:rsidRPr="009037B2">
        <w:rPr>
          <w:rFonts w:asciiTheme="majorHAnsi" w:hAnsiTheme="majorHAnsi" w:cstheme="majorHAnsi"/>
          <w:w w:val="98"/>
          <w:sz w:val="28"/>
          <w:szCs w:val="28"/>
          <w:lang w:val="en-GB"/>
        </w:rPr>
        <w:t xml:space="preserve"> của Bộ, hầu như không có ngân sách dành cho </w:t>
      </w:r>
      <w:r w:rsidR="00D91FEB" w:rsidRPr="009037B2">
        <w:rPr>
          <w:rFonts w:asciiTheme="majorHAnsi" w:hAnsiTheme="majorHAnsi" w:cstheme="majorHAnsi"/>
          <w:w w:val="98"/>
          <w:sz w:val="28"/>
          <w:szCs w:val="28"/>
          <w:lang w:val="en-GB"/>
        </w:rPr>
        <w:t>bồi dưỡng công chức, viên chức</w:t>
      </w:r>
      <w:r w:rsidRPr="009037B2">
        <w:rPr>
          <w:rFonts w:asciiTheme="majorHAnsi" w:hAnsiTheme="majorHAnsi" w:cstheme="majorHAnsi"/>
          <w:w w:val="98"/>
          <w:sz w:val="28"/>
          <w:szCs w:val="28"/>
          <w:lang w:val="en-GB"/>
        </w:rPr>
        <w:t xml:space="preserve"> cấp tỉnh. Theo quy định của Bộ, các đơn vị tự cân đối kinh phí </w:t>
      </w:r>
      <w:r w:rsidR="00D91FEB" w:rsidRPr="009037B2">
        <w:rPr>
          <w:rFonts w:asciiTheme="majorHAnsi" w:hAnsiTheme="majorHAnsi" w:cstheme="majorHAnsi"/>
          <w:w w:val="98"/>
          <w:sz w:val="28"/>
          <w:szCs w:val="28"/>
          <w:lang w:val="en-GB"/>
        </w:rPr>
        <w:t xml:space="preserve">bồi dưỡng </w:t>
      </w:r>
      <w:r w:rsidRPr="009037B2">
        <w:rPr>
          <w:rFonts w:asciiTheme="majorHAnsi" w:hAnsiTheme="majorHAnsi" w:cstheme="majorHAnsi"/>
          <w:w w:val="98"/>
          <w:sz w:val="28"/>
          <w:szCs w:val="28"/>
          <w:lang w:val="en-GB"/>
        </w:rPr>
        <w:t xml:space="preserve">vì vậy các đơn </w:t>
      </w:r>
      <w:r w:rsidRPr="009037B2">
        <w:rPr>
          <w:rFonts w:asciiTheme="majorHAnsi" w:hAnsiTheme="majorHAnsi" w:cstheme="majorHAnsi"/>
          <w:w w:val="98"/>
          <w:sz w:val="28"/>
          <w:szCs w:val="28"/>
          <w:lang w:val="en-GB"/>
        </w:rPr>
        <w:lastRenderedPageBreak/>
        <w:t xml:space="preserve">vị cấp sở hiện nay không có kinh phí dành cho </w:t>
      </w:r>
      <w:r w:rsidR="00D91FEB" w:rsidRPr="009037B2">
        <w:rPr>
          <w:rFonts w:asciiTheme="majorHAnsi" w:hAnsiTheme="majorHAnsi" w:cstheme="majorHAnsi"/>
          <w:w w:val="98"/>
          <w:sz w:val="28"/>
          <w:szCs w:val="28"/>
          <w:lang w:val="en-GB"/>
        </w:rPr>
        <w:t xml:space="preserve">bồi dưỡng </w:t>
      </w:r>
      <w:r w:rsidRPr="009037B2">
        <w:rPr>
          <w:rFonts w:asciiTheme="majorHAnsi" w:hAnsiTheme="majorHAnsi" w:cstheme="majorHAnsi"/>
          <w:w w:val="98"/>
          <w:sz w:val="28"/>
          <w:szCs w:val="28"/>
          <w:lang w:val="en-GB"/>
        </w:rPr>
        <w:t xml:space="preserve">do vậy chỉ cử </w:t>
      </w:r>
      <w:r w:rsidR="00D91FEB" w:rsidRPr="009037B2">
        <w:rPr>
          <w:rFonts w:asciiTheme="majorHAnsi" w:hAnsiTheme="majorHAnsi" w:cstheme="majorHAnsi"/>
          <w:w w:val="98"/>
          <w:sz w:val="28"/>
          <w:szCs w:val="28"/>
          <w:lang w:val="en-GB"/>
        </w:rPr>
        <w:t xml:space="preserve">công chức, viên chức </w:t>
      </w:r>
      <w:r w:rsidRPr="009037B2">
        <w:rPr>
          <w:rFonts w:asciiTheme="majorHAnsi" w:hAnsiTheme="majorHAnsi" w:cstheme="majorHAnsi"/>
          <w:w w:val="98"/>
          <w:sz w:val="28"/>
          <w:szCs w:val="28"/>
          <w:lang w:val="en-GB"/>
        </w:rPr>
        <w:t xml:space="preserve">tham gia các lớp chính trị và tạo điều kiện về thời gian để </w:t>
      </w:r>
      <w:r w:rsidR="00D91FEB" w:rsidRPr="009037B2">
        <w:rPr>
          <w:rFonts w:asciiTheme="majorHAnsi" w:hAnsiTheme="majorHAnsi" w:cstheme="majorHAnsi"/>
          <w:w w:val="98"/>
          <w:sz w:val="28"/>
          <w:szCs w:val="28"/>
          <w:lang w:val="en-GB"/>
        </w:rPr>
        <w:t xml:space="preserve">công chức, viên chức </w:t>
      </w:r>
      <w:r w:rsidRPr="009037B2">
        <w:rPr>
          <w:rFonts w:asciiTheme="majorHAnsi" w:hAnsiTheme="majorHAnsi" w:cstheme="majorHAnsi"/>
          <w:w w:val="98"/>
          <w:sz w:val="28"/>
          <w:szCs w:val="28"/>
          <w:lang w:val="en-GB"/>
        </w:rPr>
        <w:t xml:space="preserve"> tự túc đi học. Theo phản ánh, hầu hết </w:t>
      </w:r>
      <w:r w:rsidR="00D91FEB" w:rsidRPr="009037B2">
        <w:rPr>
          <w:rFonts w:asciiTheme="majorHAnsi" w:hAnsiTheme="majorHAnsi" w:cstheme="majorHAnsi"/>
          <w:w w:val="98"/>
          <w:sz w:val="28"/>
          <w:szCs w:val="28"/>
          <w:lang w:val="en-GB"/>
        </w:rPr>
        <w:t xml:space="preserve">công chức, viên chức </w:t>
      </w:r>
      <w:r w:rsidRPr="009037B2">
        <w:rPr>
          <w:rFonts w:asciiTheme="majorHAnsi" w:hAnsiTheme="majorHAnsi" w:cstheme="majorHAnsi"/>
          <w:w w:val="98"/>
          <w:sz w:val="28"/>
          <w:szCs w:val="28"/>
          <w:lang w:val="en-GB"/>
        </w:rPr>
        <w:t xml:space="preserve">phải tự túc để học các lớp sau </w:t>
      </w:r>
      <w:r w:rsidR="00D4089C" w:rsidRPr="009037B2">
        <w:rPr>
          <w:rFonts w:asciiTheme="majorHAnsi" w:hAnsiTheme="majorHAnsi" w:cstheme="majorHAnsi"/>
          <w:w w:val="98"/>
          <w:sz w:val="28"/>
          <w:szCs w:val="28"/>
          <w:lang w:val="en-GB"/>
        </w:rPr>
        <w:t>Đ</w:t>
      </w:r>
      <w:r w:rsidRPr="009037B2">
        <w:rPr>
          <w:rFonts w:asciiTheme="majorHAnsi" w:hAnsiTheme="majorHAnsi" w:cstheme="majorHAnsi"/>
          <w:w w:val="98"/>
          <w:sz w:val="28"/>
          <w:szCs w:val="28"/>
          <w:lang w:val="en-GB"/>
        </w:rPr>
        <w:t>ại học nhằm nâng cao trình độ của mình.</w:t>
      </w:r>
    </w:p>
    <w:p w:rsidR="00EE37B6" w:rsidRPr="009037B2" w:rsidRDefault="00EE37B6" w:rsidP="007B17E2">
      <w:pPr>
        <w:spacing w:line="336" w:lineRule="auto"/>
        <w:ind w:firstLine="720"/>
        <w:jc w:val="both"/>
        <w:rPr>
          <w:rFonts w:asciiTheme="majorHAnsi" w:hAnsiTheme="majorHAnsi" w:cstheme="majorHAnsi"/>
          <w:w w:val="98"/>
          <w:sz w:val="28"/>
          <w:szCs w:val="28"/>
          <w:lang w:val="en-GB"/>
        </w:rPr>
      </w:pPr>
      <w:r w:rsidRPr="009037B2">
        <w:rPr>
          <w:rFonts w:asciiTheme="majorHAnsi" w:hAnsiTheme="majorHAnsi" w:cstheme="majorHAnsi"/>
          <w:w w:val="98"/>
          <w:sz w:val="28"/>
          <w:szCs w:val="28"/>
        </w:rPr>
        <w:t>C</w:t>
      </w:r>
      <w:r w:rsidR="00D91FEB" w:rsidRPr="009037B2">
        <w:rPr>
          <w:rFonts w:asciiTheme="majorHAnsi" w:hAnsiTheme="majorHAnsi" w:cstheme="majorHAnsi"/>
          <w:w w:val="98"/>
          <w:sz w:val="28"/>
          <w:szCs w:val="28"/>
        </w:rPr>
        <w:t>ông chức, viên chức</w:t>
      </w:r>
      <w:r w:rsidRPr="009037B2">
        <w:rPr>
          <w:rFonts w:asciiTheme="majorHAnsi" w:hAnsiTheme="majorHAnsi" w:cstheme="majorHAnsi"/>
          <w:w w:val="98"/>
          <w:sz w:val="28"/>
          <w:szCs w:val="28"/>
        </w:rPr>
        <w:t xml:space="preserve"> trong ngành không có thời gian cho </w:t>
      </w:r>
      <w:r w:rsidR="00D4089C" w:rsidRPr="009037B2">
        <w:rPr>
          <w:rFonts w:asciiTheme="majorHAnsi" w:hAnsiTheme="majorHAnsi" w:cstheme="majorHAnsi"/>
          <w:w w:val="98"/>
          <w:sz w:val="28"/>
          <w:szCs w:val="28"/>
        </w:rPr>
        <w:t>bồi dưỡng</w:t>
      </w:r>
      <w:r w:rsidRPr="009037B2">
        <w:rPr>
          <w:rFonts w:asciiTheme="majorHAnsi" w:hAnsiTheme="majorHAnsi" w:cstheme="majorHAnsi"/>
          <w:w w:val="98"/>
          <w:sz w:val="28"/>
          <w:szCs w:val="28"/>
        </w:rPr>
        <w:t>:</w:t>
      </w:r>
      <w:r w:rsidRPr="009037B2">
        <w:rPr>
          <w:rFonts w:asciiTheme="majorHAnsi" w:hAnsiTheme="majorHAnsi" w:cstheme="majorHAnsi"/>
          <w:w w:val="98"/>
          <w:sz w:val="28"/>
          <w:szCs w:val="28"/>
          <w:lang w:val="en-GB"/>
        </w:rPr>
        <w:t xml:space="preserve"> Do khối lượng công việc rất lớn nên các đơn vị trong ngành không thể cử </w:t>
      </w:r>
      <w:r w:rsidR="00D91FEB" w:rsidRPr="009037B2">
        <w:rPr>
          <w:rFonts w:asciiTheme="majorHAnsi" w:hAnsiTheme="majorHAnsi" w:cstheme="majorHAnsi"/>
          <w:w w:val="98"/>
          <w:sz w:val="28"/>
          <w:szCs w:val="28"/>
          <w:lang w:val="en-GB"/>
        </w:rPr>
        <w:t xml:space="preserve">công chức, viên chức </w:t>
      </w:r>
      <w:r w:rsidRPr="009037B2">
        <w:rPr>
          <w:rFonts w:asciiTheme="majorHAnsi" w:hAnsiTheme="majorHAnsi" w:cstheme="majorHAnsi"/>
          <w:w w:val="98"/>
          <w:sz w:val="28"/>
          <w:szCs w:val="28"/>
          <w:lang w:val="en-GB"/>
        </w:rPr>
        <w:t xml:space="preserve">tham gia các lớp </w:t>
      </w:r>
      <w:r w:rsidR="00D91FEB" w:rsidRPr="009037B2">
        <w:rPr>
          <w:rFonts w:asciiTheme="majorHAnsi" w:hAnsiTheme="majorHAnsi" w:cstheme="majorHAnsi"/>
          <w:w w:val="98"/>
          <w:sz w:val="28"/>
          <w:szCs w:val="28"/>
          <w:lang w:val="en-GB"/>
        </w:rPr>
        <w:t xml:space="preserve">bồi dưỡng </w:t>
      </w:r>
      <w:r w:rsidRPr="009037B2">
        <w:rPr>
          <w:rFonts w:asciiTheme="majorHAnsi" w:hAnsiTheme="majorHAnsi" w:cstheme="majorHAnsi"/>
          <w:w w:val="98"/>
          <w:sz w:val="28"/>
          <w:szCs w:val="28"/>
          <w:lang w:val="en-GB"/>
        </w:rPr>
        <w:t xml:space="preserve">hoặc các chương trình </w:t>
      </w:r>
      <w:r w:rsidR="00D91FEB" w:rsidRPr="009037B2">
        <w:rPr>
          <w:rFonts w:asciiTheme="majorHAnsi" w:hAnsiTheme="majorHAnsi" w:cstheme="majorHAnsi"/>
          <w:w w:val="98"/>
          <w:sz w:val="28"/>
          <w:szCs w:val="28"/>
          <w:lang w:val="en-GB"/>
        </w:rPr>
        <w:t xml:space="preserve">đào tạo </w:t>
      </w:r>
      <w:r w:rsidRPr="009037B2">
        <w:rPr>
          <w:rFonts w:asciiTheme="majorHAnsi" w:hAnsiTheme="majorHAnsi" w:cstheme="majorHAnsi"/>
          <w:w w:val="98"/>
          <w:sz w:val="28"/>
          <w:szCs w:val="28"/>
          <w:lang w:val="en-GB"/>
        </w:rPr>
        <w:t xml:space="preserve">dài hạn. nguyên nhân của tình trạng này thực sự không nằm ở số lượng biên chế mà ở năng suất giải quyết công việc của </w:t>
      </w:r>
      <w:r w:rsidR="00D91FEB" w:rsidRPr="009037B2">
        <w:rPr>
          <w:rFonts w:asciiTheme="majorHAnsi" w:hAnsiTheme="majorHAnsi" w:cstheme="majorHAnsi"/>
          <w:w w:val="98"/>
          <w:sz w:val="28"/>
          <w:szCs w:val="28"/>
          <w:lang w:val="en-GB"/>
        </w:rPr>
        <w:t xml:space="preserve">công chức, viên chức </w:t>
      </w:r>
      <w:r w:rsidRPr="009037B2">
        <w:rPr>
          <w:rFonts w:asciiTheme="majorHAnsi" w:hAnsiTheme="majorHAnsi" w:cstheme="majorHAnsi"/>
          <w:w w:val="98"/>
          <w:sz w:val="28"/>
          <w:szCs w:val="28"/>
          <w:lang w:val="en-GB"/>
        </w:rPr>
        <w:t xml:space="preserve">trong ngành. Thực tế nghiên cứu qua phỏng vấn sâu với cán bộ lãnh đạo các đơn vị cho thấy có ba nguyên nhân chính cần giải quyết để nâng cao năng suất lao động trong ngành là: </w:t>
      </w:r>
      <w:r w:rsidR="00D4089C" w:rsidRPr="009037B2">
        <w:rPr>
          <w:rFonts w:asciiTheme="majorHAnsi" w:hAnsiTheme="majorHAnsi" w:cstheme="majorHAnsi"/>
          <w:w w:val="98"/>
          <w:sz w:val="28"/>
          <w:szCs w:val="28"/>
          <w:lang w:val="en-GB"/>
        </w:rPr>
        <w:t>(</w:t>
      </w:r>
      <w:r w:rsidRPr="009037B2">
        <w:rPr>
          <w:rFonts w:asciiTheme="majorHAnsi" w:hAnsiTheme="majorHAnsi" w:cstheme="majorHAnsi"/>
          <w:w w:val="98"/>
          <w:sz w:val="28"/>
          <w:szCs w:val="28"/>
          <w:lang w:val="en-GB"/>
        </w:rPr>
        <w:t>1</w:t>
      </w:r>
      <w:r w:rsidR="00D4089C" w:rsidRPr="009037B2">
        <w:rPr>
          <w:rFonts w:asciiTheme="majorHAnsi" w:hAnsiTheme="majorHAnsi" w:cstheme="majorHAnsi"/>
          <w:w w:val="98"/>
          <w:sz w:val="28"/>
          <w:szCs w:val="28"/>
          <w:lang w:val="en-GB"/>
        </w:rPr>
        <w:t>)</w:t>
      </w:r>
      <w:r w:rsidRPr="009037B2">
        <w:rPr>
          <w:rFonts w:asciiTheme="majorHAnsi" w:hAnsiTheme="majorHAnsi" w:cstheme="majorHAnsi"/>
          <w:w w:val="98"/>
          <w:sz w:val="28"/>
          <w:szCs w:val="28"/>
          <w:lang w:val="en-GB"/>
        </w:rPr>
        <w:t xml:space="preserve">- Kiến thức và kỹ năng nghiệp vụ của </w:t>
      </w:r>
      <w:r w:rsidR="00D91FEB" w:rsidRPr="009037B2">
        <w:rPr>
          <w:rFonts w:asciiTheme="majorHAnsi" w:hAnsiTheme="majorHAnsi" w:cstheme="majorHAnsi"/>
          <w:w w:val="98"/>
          <w:sz w:val="28"/>
          <w:szCs w:val="28"/>
          <w:lang w:val="en-GB"/>
        </w:rPr>
        <w:t xml:space="preserve">công chức, viên chức </w:t>
      </w:r>
      <w:r w:rsidRPr="009037B2">
        <w:rPr>
          <w:rFonts w:asciiTheme="majorHAnsi" w:hAnsiTheme="majorHAnsi" w:cstheme="majorHAnsi"/>
          <w:w w:val="98"/>
          <w:sz w:val="28"/>
          <w:szCs w:val="28"/>
          <w:lang w:val="en-GB"/>
        </w:rPr>
        <w:t xml:space="preserve"> chưa đáp ứng yêu cầu công việc;</w:t>
      </w:r>
      <w:r w:rsidR="00D4089C" w:rsidRPr="009037B2">
        <w:rPr>
          <w:rFonts w:asciiTheme="majorHAnsi" w:hAnsiTheme="majorHAnsi" w:cstheme="majorHAnsi"/>
          <w:w w:val="98"/>
          <w:sz w:val="28"/>
          <w:szCs w:val="28"/>
          <w:lang w:val="en-GB"/>
        </w:rPr>
        <w:t xml:space="preserve"> (</w:t>
      </w:r>
      <w:r w:rsidRPr="009037B2">
        <w:rPr>
          <w:rFonts w:asciiTheme="majorHAnsi" w:hAnsiTheme="majorHAnsi" w:cstheme="majorHAnsi"/>
          <w:w w:val="98"/>
          <w:sz w:val="28"/>
          <w:szCs w:val="28"/>
          <w:lang w:val="en-GB"/>
        </w:rPr>
        <w:t>2</w:t>
      </w:r>
      <w:r w:rsidR="00D4089C" w:rsidRPr="009037B2">
        <w:rPr>
          <w:rFonts w:asciiTheme="majorHAnsi" w:hAnsiTheme="majorHAnsi" w:cstheme="majorHAnsi"/>
          <w:w w:val="98"/>
          <w:sz w:val="28"/>
          <w:szCs w:val="28"/>
          <w:lang w:val="en-GB"/>
        </w:rPr>
        <w:t>)</w:t>
      </w:r>
      <w:r w:rsidR="007B17E2">
        <w:rPr>
          <w:rFonts w:asciiTheme="majorHAnsi" w:hAnsiTheme="majorHAnsi" w:cstheme="majorHAnsi"/>
          <w:w w:val="98"/>
          <w:sz w:val="28"/>
          <w:szCs w:val="28"/>
          <w:lang w:val="en-GB"/>
        </w:rPr>
        <w:t>-</w:t>
      </w:r>
      <w:r w:rsidRPr="009037B2">
        <w:rPr>
          <w:rFonts w:asciiTheme="majorHAnsi" w:hAnsiTheme="majorHAnsi" w:cstheme="majorHAnsi"/>
          <w:w w:val="98"/>
          <w:sz w:val="28"/>
          <w:szCs w:val="28"/>
          <w:lang w:val="en-GB"/>
        </w:rPr>
        <w:t xml:space="preserve"> Quy trình và thủ tục giải quyết công việc còn phức tạp, nhiều bước, thậm chí là quan liêu; </w:t>
      </w:r>
      <w:r w:rsidR="00D4089C" w:rsidRPr="009037B2">
        <w:rPr>
          <w:rFonts w:asciiTheme="majorHAnsi" w:hAnsiTheme="majorHAnsi" w:cstheme="majorHAnsi"/>
          <w:w w:val="98"/>
          <w:sz w:val="28"/>
          <w:szCs w:val="28"/>
          <w:lang w:val="en-GB"/>
        </w:rPr>
        <w:t>(</w:t>
      </w:r>
      <w:r w:rsidRPr="009037B2">
        <w:rPr>
          <w:rFonts w:asciiTheme="majorHAnsi" w:hAnsiTheme="majorHAnsi" w:cstheme="majorHAnsi"/>
          <w:w w:val="98"/>
          <w:sz w:val="28"/>
          <w:szCs w:val="28"/>
          <w:lang w:val="en-GB"/>
        </w:rPr>
        <w:t>3</w:t>
      </w:r>
      <w:r w:rsidR="00D4089C" w:rsidRPr="009037B2">
        <w:rPr>
          <w:rFonts w:asciiTheme="majorHAnsi" w:hAnsiTheme="majorHAnsi" w:cstheme="majorHAnsi"/>
          <w:w w:val="98"/>
          <w:sz w:val="28"/>
          <w:szCs w:val="28"/>
          <w:lang w:val="en-GB"/>
        </w:rPr>
        <w:t>)</w:t>
      </w:r>
      <w:r w:rsidR="007B17E2">
        <w:rPr>
          <w:rFonts w:asciiTheme="majorHAnsi" w:hAnsiTheme="majorHAnsi" w:cstheme="majorHAnsi"/>
          <w:w w:val="98"/>
          <w:sz w:val="28"/>
          <w:szCs w:val="28"/>
          <w:lang w:val="en-GB"/>
        </w:rPr>
        <w:t>-</w:t>
      </w:r>
      <w:r w:rsidRPr="009037B2">
        <w:rPr>
          <w:rFonts w:asciiTheme="majorHAnsi" w:hAnsiTheme="majorHAnsi" w:cstheme="majorHAnsi"/>
          <w:w w:val="98"/>
          <w:sz w:val="28"/>
          <w:szCs w:val="28"/>
          <w:lang w:val="en-GB"/>
        </w:rPr>
        <w:t xml:space="preserve"> Việc ứng dụng công nghệ thông tin trong giải quyết công việc còn hạn chế, nơi có nơi không, phần mềm và phần cứng không đồng bộ, kỹ năng sử dụng máy tính kém…</w:t>
      </w:r>
    </w:p>
    <w:p w:rsidR="00892C16" w:rsidRPr="009037B2" w:rsidRDefault="00892C16" w:rsidP="007B17E2">
      <w:pPr>
        <w:spacing w:line="336" w:lineRule="auto"/>
        <w:ind w:firstLine="720"/>
        <w:jc w:val="both"/>
        <w:rPr>
          <w:rFonts w:asciiTheme="majorHAnsi" w:hAnsiTheme="majorHAnsi" w:cstheme="majorHAnsi"/>
          <w:w w:val="98"/>
          <w:sz w:val="28"/>
          <w:szCs w:val="28"/>
        </w:rPr>
      </w:pPr>
      <w:r w:rsidRPr="009037B2">
        <w:rPr>
          <w:rFonts w:asciiTheme="majorHAnsi" w:hAnsiTheme="majorHAnsi" w:cstheme="majorHAnsi"/>
          <w:w w:val="98"/>
          <w:sz w:val="28"/>
          <w:szCs w:val="28"/>
          <w:lang w:val="en-GB"/>
        </w:rPr>
        <w:t xml:space="preserve">Hoạt động </w:t>
      </w:r>
      <w:r w:rsidR="00D91FEB" w:rsidRPr="009037B2">
        <w:rPr>
          <w:rFonts w:asciiTheme="majorHAnsi" w:hAnsiTheme="majorHAnsi" w:cstheme="majorHAnsi"/>
          <w:w w:val="98"/>
          <w:sz w:val="28"/>
          <w:szCs w:val="28"/>
          <w:lang w:val="en-GB"/>
        </w:rPr>
        <w:t xml:space="preserve">bồi dưỡng </w:t>
      </w:r>
      <w:r w:rsidRPr="009037B2">
        <w:rPr>
          <w:rFonts w:asciiTheme="majorHAnsi" w:hAnsiTheme="majorHAnsi" w:cstheme="majorHAnsi"/>
          <w:w w:val="98"/>
          <w:sz w:val="28"/>
          <w:szCs w:val="28"/>
          <w:lang w:val="en-GB"/>
        </w:rPr>
        <w:t xml:space="preserve"> bổ sung chưa đáp ứng được nhu cầu của người học về số lượng, công tác </w:t>
      </w:r>
      <w:r w:rsidR="00D91FEB" w:rsidRPr="009037B2">
        <w:rPr>
          <w:rFonts w:asciiTheme="majorHAnsi" w:hAnsiTheme="majorHAnsi" w:cstheme="majorHAnsi"/>
          <w:w w:val="98"/>
          <w:sz w:val="28"/>
          <w:szCs w:val="28"/>
          <w:lang w:val="en-GB"/>
        </w:rPr>
        <w:t xml:space="preserve">bồi dưỡng </w:t>
      </w:r>
      <w:r w:rsidRPr="009037B2">
        <w:rPr>
          <w:rFonts w:asciiTheme="majorHAnsi" w:hAnsiTheme="majorHAnsi" w:cstheme="majorHAnsi"/>
          <w:w w:val="98"/>
          <w:sz w:val="28"/>
          <w:szCs w:val="28"/>
          <w:lang w:val="en-GB"/>
        </w:rPr>
        <w:t xml:space="preserve">cơ bản còn phải dựa vào các trường, các học viện ngoài ngành, công suất </w:t>
      </w:r>
      <w:r w:rsidR="00D91FEB" w:rsidRPr="009037B2">
        <w:rPr>
          <w:rFonts w:asciiTheme="majorHAnsi" w:hAnsiTheme="majorHAnsi" w:cstheme="majorHAnsi"/>
          <w:w w:val="98"/>
          <w:sz w:val="28"/>
          <w:szCs w:val="28"/>
          <w:lang w:val="en-GB"/>
        </w:rPr>
        <w:t xml:space="preserve">bồi dưỡng </w:t>
      </w:r>
      <w:r w:rsidRPr="009037B2">
        <w:rPr>
          <w:rFonts w:asciiTheme="majorHAnsi" w:hAnsiTheme="majorHAnsi" w:cstheme="majorHAnsi"/>
          <w:w w:val="98"/>
          <w:sz w:val="28"/>
          <w:szCs w:val="28"/>
          <w:lang w:val="en-GB"/>
        </w:rPr>
        <w:t xml:space="preserve"> của các cơ sở trong ngành chưa cung ứng đủ nhu cầu nhân lực cơ bản cho ngành. Việc lập kế hoạch </w:t>
      </w:r>
      <w:r w:rsidR="00D91FEB" w:rsidRPr="009037B2">
        <w:rPr>
          <w:rFonts w:asciiTheme="majorHAnsi" w:hAnsiTheme="majorHAnsi" w:cstheme="majorHAnsi"/>
          <w:w w:val="98"/>
          <w:sz w:val="28"/>
          <w:szCs w:val="28"/>
          <w:lang w:val="en-GB"/>
        </w:rPr>
        <w:t xml:space="preserve">bồi dưỡng </w:t>
      </w:r>
      <w:r w:rsidRPr="009037B2">
        <w:rPr>
          <w:rFonts w:asciiTheme="majorHAnsi" w:hAnsiTheme="majorHAnsi" w:cstheme="majorHAnsi"/>
          <w:w w:val="98"/>
          <w:sz w:val="28"/>
          <w:szCs w:val="28"/>
          <w:lang w:val="en-GB"/>
        </w:rPr>
        <w:t xml:space="preserve">ít dựa trên cơ sở phân tích công việc, đánh giá hiệu quả công việc hoặc yêu cầu đối với vị trí việc làm. Tỷ lệ chương trình </w:t>
      </w:r>
      <w:r w:rsidR="00D91FEB" w:rsidRPr="009037B2">
        <w:rPr>
          <w:rFonts w:asciiTheme="majorHAnsi" w:hAnsiTheme="majorHAnsi" w:cstheme="majorHAnsi"/>
          <w:w w:val="98"/>
          <w:sz w:val="28"/>
          <w:szCs w:val="28"/>
          <w:lang w:val="en-GB"/>
        </w:rPr>
        <w:t xml:space="preserve">bồi dưỡng </w:t>
      </w:r>
      <w:r w:rsidRPr="009037B2">
        <w:rPr>
          <w:rFonts w:asciiTheme="majorHAnsi" w:hAnsiTheme="majorHAnsi" w:cstheme="majorHAnsi"/>
          <w:w w:val="98"/>
          <w:sz w:val="28"/>
          <w:szCs w:val="28"/>
          <w:lang w:val="en-GB"/>
        </w:rPr>
        <w:t xml:space="preserve">dành cho hoàn thiện tiêu chuẩn ngạch bậc nhiều hơn để bổ sung hay nâng cao kiến thức và kỹ năng nghiệp vụ. Phương pháp thiết kế khóa học còn lúng túng, ít áp dụng phương pháp tiếp cận lấy người học làm trung tâm. Thực hành giảng dạy thường theo hướng truyền thống “thầy giảng – trò nghe” ít chú trọng hoặc thiếu kỹ năng khuyến khích sự tham gia của người học. </w:t>
      </w:r>
    </w:p>
    <w:p w:rsidR="00D4089C" w:rsidRPr="009037B2" w:rsidRDefault="00D4089C" w:rsidP="007B17E2">
      <w:pPr>
        <w:pStyle w:val="Caption"/>
        <w:spacing w:after="0" w:line="336" w:lineRule="auto"/>
        <w:jc w:val="both"/>
        <w:rPr>
          <w:rFonts w:asciiTheme="majorHAnsi" w:hAnsiTheme="majorHAnsi" w:cstheme="majorHAnsi"/>
          <w:color w:val="auto"/>
          <w:w w:val="98"/>
          <w:sz w:val="28"/>
          <w:szCs w:val="28"/>
        </w:rPr>
      </w:pPr>
      <w:r w:rsidRPr="009037B2">
        <w:rPr>
          <w:rFonts w:asciiTheme="majorHAnsi" w:hAnsiTheme="majorHAnsi" w:cstheme="majorHAnsi"/>
          <w:color w:val="auto"/>
          <w:w w:val="98"/>
          <w:sz w:val="28"/>
          <w:szCs w:val="28"/>
          <w:lang w:val="pt-BR"/>
        </w:rPr>
        <w:t xml:space="preserve">5. Khung </w:t>
      </w:r>
      <w:r w:rsidRPr="009037B2">
        <w:rPr>
          <w:rFonts w:asciiTheme="majorHAnsi" w:hAnsiTheme="majorHAnsi" w:cstheme="majorHAnsi"/>
          <w:color w:val="auto"/>
          <w:w w:val="98"/>
          <w:sz w:val="28"/>
          <w:szCs w:val="28"/>
        </w:rPr>
        <w:t xml:space="preserve">chương trình bồi dưỡng nâng cao năng lực cán bộ </w:t>
      </w:r>
      <w:r w:rsidR="007B17E2">
        <w:rPr>
          <w:rFonts w:asciiTheme="majorHAnsi" w:hAnsiTheme="majorHAnsi" w:cstheme="majorHAnsi"/>
          <w:color w:val="auto"/>
          <w:w w:val="98"/>
          <w:sz w:val="28"/>
          <w:szCs w:val="28"/>
        </w:rPr>
        <w:t>Bộ</w:t>
      </w:r>
      <w:r w:rsidRPr="009037B2">
        <w:rPr>
          <w:rFonts w:asciiTheme="majorHAnsi" w:hAnsiTheme="majorHAnsi" w:cstheme="majorHAnsi"/>
          <w:color w:val="auto"/>
          <w:w w:val="98"/>
          <w:sz w:val="28"/>
          <w:szCs w:val="28"/>
        </w:rPr>
        <w:t xml:space="preserve"> Kế hoạch và Đầu tư</w:t>
      </w:r>
    </w:p>
    <w:p w:rsidR="00D4089C" w:rsidRDefault="00D4089C" w:rsidP="00CE5EA7">
      <w:pPr>
        <w:spacing w:line="336" w:lineRule="auto"/>
        <w:ind w:firstLine="720"/>
        <w:jc w:val="both"/>
        <w:rPr>
          <w:rFonts w:asciiTheme="majorHAnsi" w:hAnsiTheme="majorHAnsi" w:cstheme="majorHAnsi"/>
          <w:w w:val="98"/>
          <w:sz w:val="28"/>
          <w:szCs w:val="28"/>
          <w:lang w:val="pt-BR"/>
        </w:rPr>
      </w:pPr>
      <w:r w:rsidRPr="009037B2">
        <w:rPr>
          <w:rFonts w:asciiTheme="majorHAnsi" w:hAnsiTheme="majorHAnsi" w:cstheme="majorHAnsi"/>
          <w:w w:val="98"/>
          <w:sz w:val="28"/>
          <w:szCs w:val="28"/>
          <w:lang w:val="pt-BR"/>
        </w:rPr>
        <w:t xml:space="preserve">Căn cứ vào đánh giá hiện trạng nhu cầu bồi dưỡng của cán bộ ngành </w:t>
      </w:r>
      <w:r w:rsidRPr="009037B2">
        <w:rPr>
          <w:rFonts w:asciiTheme="majorHAnsi" w:hAnsiTheme="majorHAnsi" w:cstheme="majorHAnsi"/>
          <w:bCs/>
          <w:spacing w:val="2"/>
          <w:w w:val="98"/>
          <w:sz w:val="28"/>
          <w:szCs w:val="28"/>
        </w:rPr>
        <w:t>Kế hoạch và Đầu tư</w:t>
      </w:r>
      <w:r w:rsidRPr="009037B2">
        <w:rPr>
          <w:rFonts w:asciiTheme="majorHAnsi" w:hAnsiTheme="majorHAnsi" w:cstheme="majorHAnsi"/>
          <w:w w:val="98"/>
          <w:sz w:val="28"/>
          <w:szCs w:val="28"/>
          <w:lang w:val="pt-BR"/>
        </w:rPr>
        <w:t xml:space="preserve"> bằng phương pháp điều tra xã hội học, kết quả phỏng sâu với </w:t>
      </w:r>
      <w:r w:rsidRPr="009037B2">
        <w:rPr>
          <w:rFonts w:asciiTheme="majorHAnsi" w:hAnsiTheme="majorHAnsi" w:cstheme="majorHAnsi"/>
          <w:w w:val="98"/>
          <w:sz w:val="28"/>
          <w:szCs w:val="28"/>
          <w:lang w:val="pt-BR"/>
        </w:rPr>
        <w:lastRenderedPageBreak/>
        <w:t>các cán bộ lãnh đạo bằng phương pháp chuyên gia và nghiên cứu tài liệu, Khung chương trình bồi dưỡng (Phụ lục 1) và các module đã được xây dựng. Khung chương trình gồm hai khối kiến thức kỹ năng là: 1 - Khối kiến thức và kỹ năng chuyên ngành và 2 - Khối kỹ năng tác nghiệp.</w:t>
      </w:r>
      <w:r w:rsidRPr="009037B2" w:rsidDel="004D6DA0">
        <w:rPr>
          <w:rFonts w:asciiTheme="majorHAnsi" w:hAnsiTheme="majorHAnsi" w:cstheme="majorHAnsi"/>
          <w:w w:val="98"/>
          <w:sz w:val="28"/>
          <w:szCs w:val="28"/>
          <w:lang w:val="pt-BR"/>
        </w:rPr>
        <w:t xml:space="preserve"> </w:t>
      </w:r>
      <w:r w:rsidRPr="009037B2">
        <w:rPr>
          <w:rFonts w:asciiTheme="majorHAnsi" w:hAnsiTheme="majorHAnsi" w:cstheme="majorHAnsi"/>
          <w:w w:val="98"/>
          <w:sz w:val="28"/>
          <w:szCs w:val="28"/>
          <w:lang w:val="pt-BR"/>
        </w:rPr>
        <w:t xml:space="preserve">Mỗi khối kiến thức – kỹ năng lại bao gồm nhiều module tương ứng với mỗi khóa học. Trong mỗi module đều có các khuyến nghị về mục tiêu về kiến thức – kỹ năng cần đạt được của người học, các nội dung chính, phương pháp tổ chức, phương pháp bồi dưỡng… </w:t>
      </w:r>
    </w:p>
    <w:p w:rsidR="00CE5EA7" w:rsidRPr="00CE5EA7" w:rsidRDefault="00CE5EA7" w:rsidP="00CE5EA7">
      <w:pPr>
        <w:spacing w:line="336" w:lineRule="auto"/>
        <w:ind w:firstLine="720"/>
        <w:jc w:val="both"/>
        <w:rPr>
          <w:rFonts w:asciiTheme="majorHAnsi" w:hAnsiTheme="majorHAnsi" w:cstheme="majorHAnsi"/>
          <w:w w:val="98"/>
          <w:sz w:val="28"/>
          <w:szCs w:val="28"/>
          <w:lang w:val="pt-BR"/>
        </w:rPr>
        <w:sectPr w:rsidR="00CE5EA7" w:rsidRPr="00CE5EA7" w:rsidSect="000A0601">
          <w:footerReference w:type="first" r:id="rId15"/>
          <w:pgSz w:w="11907" w:h="16840" w:code="9"/>
          <w:pgMar w:top="1134" w:right="1247" w:bottom="1134" w:left="1701" w:header="624" w:footer="624" w:gutter="0"/>
          <w:pgNumType w:start="1"/>
          <w:cols w:space="720"/>
          <w:docGrid w:linePitch="360"/>
        </w:sectPr>
      </w:pPr>
    </w:p>
    <w:p w:rsidR="00D4089C" w:rsidRPr="009037B2" w:rsidRDefault="00D4089C" w:rsidP="007B17E2">
      <w:pPr>
        <w:pStyle w:val="Caption"/>
        <w:spacing w:after="0" w:line="360" w:lineRule="auto"/>
        <w:jc w:val="center"/>
        <w:rPr>
          <w:rFonts w:asciiTheme="majorHAnsi" w:hAnsiTheme="majorHAnsi" w:cstheme="majorHAnsi"/>
          <w:color w:val="auto"/>
          <w:w w:val="98"/>
          <w:sz w:val="28"/>
          <w:szCs w:val="28"/>
        </w:rPr>
      </w:pPr>
      <w:bookmarkStart w:id="1" w:name="_Toc519838428"/>
      <w:r w:rsidRPr="009037B2">
        <w:rPr>
          <w:rFonts w:asciiTheme="majorHAnsi" w:hAnsiTheme="majorHAnsi" w:cstheme="majorHAnsi"/>
          <w:color w:val="auto"/>
          <w:w w:val="98"/>
          <w:sz w:val="28"/>
          <w:szCs w:val="28"/>
        </w:rPr>
        <w:lastRenderedPageBreak/>
        <w:t xml:space="preserve">Bảng  </w:t>
      </w:r>
      <w:r w:rsidR="009022BC">
        <w:rPr>
          <w:rFonts w:asciiTheme="majorHAnsi" w:hAnsiTheme="majorHAnsi" w:cstheme="majorHAnsi"/>
          <w:color w:val="auto"/>
          <w:w w:val="98"/>
          <w:sz w:val="28"/>
          <w:szCs w:val="28"/>
        </w:rPr>
        <w:t>2</w:t>
      </w:r>
      <w:r w:rsidRPr="009037B2">
        <w:rPr>
          <w:rFonts w:asciiTheme="majorHAnsi" w:hAnsiTheme="majorHAnsi" w:cstheme="majorHAnsi"/>
          <w:color w:val="auto"/>
          <w:w w:val="98"/>
          <w:sz w:val="28"/>
          <w:szCs w:val="28"/>
        </w:rPr>
        <w:t>. Khung chương trình bồi dưỡng nâng cao năng lực</w:t>
      </w:r>
      <w:r w:rsidR="007B17E2">
        <w:rPr>
          <w:rFonts w:asciiTheme="majorHAnsi" w:hAnsiTheme="majorHAnsi" w:cstheme="majorHAnsi"/>
          <w:color w:val="auto"/>
          <w:w w:val="98"/>
          <w:sz w:val="28"/>
          <w:szCs w:val="28"/>
        </w:rPr>
        <w:t xml:space="preserve"> cán bộ Bộ</w:t>
      </w:r>
      <w:r w:rsidRPr="009037B2">
        <w:rPr>
          <w:rFonts w:asciiTheme="majorHAnsi" w:hAnsiTheme="majorHAnsi" w:cstheme="majorHAnsi"/>
          <w:color w:val="auto"/>
          <w:w w:val="98"/>
          <w:sz w:val="28"/>
          <w:szCs w:val="28"/>
        </w:rPr>
        <w:t xml:space="preserve"> Kế hoạch và Đầu tư</w:t>
      </w:r>
      <w:bookmarkEnd w:id="1"/>
    </w:p>
    <w:tbl>
      <w:tblPr>
        <w:tblW w:w="147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17"/>
        <w:gridCol w:w="2583"/>
        <w:gridCol w:w="2437"/>
        <w:gridCol w:w="1447"/>
        <w:gridCol w:w="7460"/>
      </w:tblGrid>
      <w:tr w:rsidR="00D4089C" w:rsidRPr="007B17E2" w:rsidTr="00D4089C">
        <w:trPr>
          <w:trHeight w:val="47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b/>
                <w:bCs/>
                <w:w w:val="98"/>
                <w:szCs w:val="28"/>
              </w:rPr>
            </w:pPr>
            <w:r w:rsidRPr="007B17E2">
              <w:rPr>
                <w:rFonts w:asciiTheme="majorHAnsi" w:hAnsiTheme="majorHAnsi" w:cstheme="majorHAnsi"/>
                <w:b/>
                <w:bCs/>
                <w:w w:val="98"/>
                <w:szCs w:val="28"/>
              </w:rPr>
              <w:t>Số</w:t>
            </w:r>
          </w:p>
        </w:tc>
        <w:tc>
          <w:tcPr>
            <w:tcW w:w="2583" w:type="dxa"/>
            <w:shd w:val="clear" w:color="auto" w:fill="auto"/>
            <w:tcMar>
              <w:top w:w="14" w:type="dxa"/>
              <w:left w:w="14" w:type="dxa"/>
              <w:bottom w:w="0" w:type="dxa"/>
              <w:right w:w="14" w:type="dxa"/>
            </w:tcMar>
            <w:vAlign w:val="center"/>
            <w:hideMark/>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lang w:val="vi-VN"/>
              </w:rPr>
            </w:pPr>
            <w:r w:rsidRPr="007B17E2">
              <w:rPr>
                <w:rFonts w:asciiTheme="majorHAnsi" w:hAnsiTheme="majorHAnsi" w:cstheme="majorHAnsi"/>
                <w:b/>
                <w:bCs/>
                <w:w w:val="98"/>
                <w:szCs w:val="28"/>
              </w:rPr>
              <w:t>Tên module</w:t>
            </w:r>
          </w:p>
        </w:tc>
        <w:tc>
          <w:tcPr>
            <w:tcW w:w="2437" w:type="dxa"/>
            <w:shd w:val="clear" w:color="auto" w:fill="auto"/>
            <w:tcMar>
              <w:top w:w="14" w:type="dxa"/>
              <w:left w:w="14" w:type="dxa"/>
              <w:bottom w:w="0" w:type="dxa"/>
              <w:right w:w="14" w:type="dxa"/>
            </w:tcMar>
            <w:vAlign w:val="center"/>
            <w:hideMark/>
          </w:tcPr>
          <w:p w:rsidR="00D4089C" w:rsidRPr="007B17E2" w:rsidRDefault="00D4089C" w:rsidP="00CE5EA7">
            <w:pPr>
              <w:tabs>
                <w:tab w:val="left" w:pos="0"/>
              </w:tabs>
              <w:spacing w:line="264" w:lineRule="auto"/>
              <w:jc w:val="both"/>
              <w:rPr>
                <w:rFonts w:asciiTheme="majorHAnsi" w:hAnsiTheme="majorHAnsi" w:cstheme="majorHAnsi"/>
                <w:b/>
                <w:bCs/>
                <w:w w:val="98"/>
                <w:szCs w:val="28"/>
              </w:rPr>
            </w:pPr>
            <w:r w:rsidRPr="007B17E2">
              <w:rPr>
                <w:rFonts w:asciiTheme="majorHAnsi" w:hAnsiTheme="majorHAnsi" w:cstheme="majorHAnsi"/>
                <w:b/>
                <w:bCs/>
                <w:w w:val="98"/>
                <w:szCs w:val="28"/>
              </w:rPr>
              <w:t>Đối tượng</w:t>
            </w:r>
          </w:p>
        </w:tc>
        <w:tc>
          <w:tcPr>
            <w:tcW w:w="1447" w:type="dxa"/>
            <w:shd w:val="clear" w:color="auto" w:fill="auto"/>
            <w:tcMar>
              <w:top w:w="14" w:type="dxa"/>
              <w:left w:w="14" w:type="dxa"/>
              <w:bottom w:w="0" w:type="dxa"/>
              <w:right w:w="14" w:type="dxa"/>
            </w:tcMar>
            <w:vAlign w:val="center"/>
            <w:hideMark/>
          </w:tcPr>
          <w:p w:rsidR="00D4089C" w:rsidRPr="007B17E2" w:rsidRDefault="00D4089C" w:rsidP="00CE5EA7">
            <w:pPr>
              <w:tabs>
                <w:tab w:val="left" w:pos="0"/>
              </w:tabs>
              <w:spacing w:line="264" w:lineRule="auto"/>
              <w:jc w:val="both"/>
              <w:rPr>
                <w:rFonts w:asciiTheme="majorHAnsi" w:hAnsiTheme="majorHAnsi" w:cstheme="majorHAnsi"/>
                <w:b/>
                <w:bCs/>
                <w:w w:val="98"/>
                <w:szCs w:val="28"/>
              </w:rPr>
            </w:pPr>
            <w:r w:rsidRPr="007B17E2">
              <w:rPr>
                <w:rFonts w:asciiTheme="majorHAnsi" w:hAnsiTheme="majorHAnsi" w:cstheme="majorHAnsi"/>
                <w:b/>
                <w:bCs/>
                <w:w w:val="98"/>
                <w:szCs w:val="28"/>
              </w:rPr>
              <w:t>Thời lượng</w:t>
            </w:r>
          </w:p>
        </w:tc>
        <w:tc>
          <w:tcPr>
            <w:tcW w:w="7460" w:type="dxa"/>
            <w:shd w:val="clear" w:color="auto" w:fill="auto"/>
            <w:tcMar>
              <w:top w:w="14" w:type="dxa"/>
              <w:left w:w="14" w:type="dxa"/>
              <w:bottom w:w="0" w:type="dxa"/>
              <w:right w:w="14" w:type="dxa"/>
            </w:tcMar>
            <w:vAlign w:val="center"/>
            <w:hideMark/>
          </w:tcPr>
          <w:p w:rsidR="00D4089C" w:rsidRPr="007B17E2" w:rsidRDefault="00D4089C" w:rsidP="00CE5EA7">
            <w:pPr>
              <w:tabs>
                <w:tab w:val="left" w:pos="0"/>
              </w:tabs>
              <w:spacing w:line="264" w:lineRule="auto"/>
              <w:jc w:val="both"/>
              <w:rPr>
                <w:rFonts w:asciiTheme="majorHAnsi" w:hAnsiTheme="majorHAnsi" w:cstheme="majorHAnsi"/>
                <w:b/>
                <w:bCs/>
                <w:w w:val="98"/>
                <w:szCs w:val="28"/>
              </w:rPr>
            </w:pPr>
            <w:r w:rsidRPr="007B17E2">
              <w:rPr>
                <w:rFonts w:asciiTheme="majorHAnsi" w:hAnsiTheme="majorHAnsi" w:cstheme="majorHAnsi"/>
                <w:b/>
                <w:bCs/>
                <w:w w:val="98"/>
                <w:szCs w:val="28"/>
              </w:rPr>
              <w:t>Nội dung chính</w:t>
            </w:r>
          </w:p>
        </w:tc>
      </w:tr>
      <w:tr w:rsidR="00D4089C" w:rsidRPr="007B17E2" w:rsidTr="00D4089C">
        <w:trPr>
          <w:trHeight w:val="304"/>
          <w:jc w:val="center"/>
        </w:trPr>
        <w:tc>
          <w:tcPr>
            <w:tcW w:w="14744" w:type="dxa"/>
            <w:gridSpan w:val="5"/>
          </w:tcPr>
          <w:p w:rsidR="00D4089C" w:rsidRPr="007B17E2" w:rsidRDefault="00D4089C" w:rsidP="00CE5EA7">
            <w:pPr>
              <w:spacing w:line="264" w:lineRule="auto"/>
              <w:ind w:left="94"/>
              <w:jc w:val="both"/>
              <w:rPr>
                <w:rFonts w:asciiTheme="majorHAnsi" w:hAnsiTheme="majorHAnsi" w:cstheme="majorHAnsi"/>
                <w:b/>
                <w:i/>
                <w:w w:val="98"/>
                <w:szCs w:val="28"/>
              </w:rPr>
            </w:pPr>
            <w:r w:rsidRPr="007B17E2">
              <w:rPr>
                <w:rFonts w:asciiTheme="majorHAnsi" w:hAnsiTheme="majorHAnsi" w:cstheme="majorHAnsi"/>
                <w:b/>
                <w:i/>
                <w:w w:val="98"/>
                <w:szCs w:val="28"/>
                <w:lang w:val="pt-BR"/>
              </w:rPr>
              <w:t>A - Khối kiến thức và kỹ năng chuyên ngành</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A1</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 xml:space="preserve">Chiến lược phát triển kinh tế - xã hội </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noProof/>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w w:val="98"/>
                <w:szCs w:val="28"/>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spacing w:val="-6"/>
                <w:w w:val="98"/>
                <w:szCs w:val="28"/>
                <w:lang w:val="da-DK"/>
              </w:rPr>
              <w:t xml:space="preserve">Bổ sung một số vấn đề lý luận về chiến lược phát triển kinh tế xã hội; </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w w:val="98"/>
                <w:szCs w:val="28"/>
              </w:rPr>
              <w:t xml:space="preserve">Bối cảnh, </w:t>
            </w:r>
            <w:r w:rsidRPr="007B17E2">
              <w:rPr>
                <w:rFonts w:asciiTheme="majorHAnsi" w:hAnsiTheme="majorHAnsi" w:cstheme="majorHAnsi"/>
                <w:w w:val="98"/>
                <w:szCs w:val="28"/>
                <w:lang w:val="da-DK"/>
              </w:rPr>
              <w:t xml:space="preserve">các nguồn lực và lợi thế khi bước vào thực hiện chiến lược phát triển kinh tế - xã hội 2011- 2020; </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lang w:val="da-DK"/>
              </w:rPr>
              <w:t xml:space="preserve">Quan điểm, mục tiêu trong chiến lược kinh tế xã hội; </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lang w:val="da-DK"/>
              </w:rPr>
              <w:t xml:space="preserve">Cơ cấu kinh tế trong chiến lược kinh tế xã hội; </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spacing w:val="-6"/>
                <w:w w:val="98"/>
                <w:szCs w:val="28"/>
                <w:lang w:val="da-DK"/>
              </w:rPr>
              <w:t>Cơ chế quản lý, các chính sách biện pháp trong chiến lược phát triển kinh tế - xã hội</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A2</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lang w:val="vi-VN"/>
              </w:rPr>
            </w:pPr>
            <w:r w:rsidRPr="007B17E2">
              <w:rPr>
                <w:rFonts w:asciiTheme="majorHAnsi" w:hAnsiTheme="majorHAnsi" w:cstheme="majorHAnsi"/>
                <w:w w:val="98"/>
                <w:szCs w:val="28"/>
              </w:rPr>
              <w:t>Quy hoạch phát triển</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noProof/>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03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w w:val="98"/>
                <w:szCs w:val="28"/>
              </w:rPr>
              <w:t xml:space="preserve">Tổng quan về quy hoạch </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rPr>
              <w:t>Các lý thuyết liên quan đến quy hoạch hiện đại và xu hướng phát triển của quy hoạch trong tương lai</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w w:val="98"/>
                <w:szCs w:val="28"/>
              </w:rPr>
              <w:t>Quy trình công tác quy hoạch ở Việt Nam</w:t>
            </w:r>
          </w:p>
          <w:p w:rsidR="00D4089C" w:rsidRPr="007B17E2" w:rsidRDefault="00D4089C" w:rsidP="00CE5EA7">
            <w:pPr>
              <w:numPr>
                <w:ilvl w:val="0"/>
                <w:numId w:val="5"/>
              </w:numPr>
              <w:spacing w:line="264" w:lineRule="auto"/>
              <w:ind w:left="408" w:hanging="284"/>
              <w:jc w:val="both"/>
              <w:rPr>
                <w:rFonts w:asciiTheme="majorHAnsi" w:hAnsiTheme="majorHAnsi" w:cstheme="majorHAnsi"/>
                <w:spacing w:val="2"/>
                <w:w w:val="98"/>
                <w:szCs w:val="28"/>
                <w:lang w:val="da-DK"/>
              </w:rPr>
            </w:pPr>
            <w:r w:rsidRPr="007B17E2">
              <w:rPr>
                <w:rFonts w:asciiTheme="majorHAnsi" w:hAnsiTheme="majorHAnsi" w:cstheme="majorHAnsi"/>
                <w:bCs/>
                <w:w w:val="98"/>
                <w:szCs w:val="28"/>
              </w:rPr>
              <w:t>Thực trạng công tác quy hoạch ở Việt Nam.</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A3</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lang w:val="vi-VN"/>
              </w:rPr>
            </w:pPr>
            <w:r w:rsidRPr="007B17E2">
              <w:rPr>
                <w:rFonts w:asciiTheme="majorHAnsi" w:hAnsiTheme="majorHAnsi" w:cstheme="majorHAnsi"/>
                <w:w w:val="98"/>
                <w:szCs w:val="28"/>
              </w:rPr>
              <w:t>Kế hoạch hóa phát triển</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3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w w:val="98"/>
                <w:szCs w:val="28"/>
              </w:rPr>
              <w:t>Tổng quan về lập kế hoạch</w:t>
            </w:r>
          </w:p>
          <w:p w:rsidR="00D4089C" w:rsidRPr="007B17E2" w:rsidRDefault="00D4089C" w:rsidP="00CE5EA7">
            <w:pPr>
              <w:numPr>
                <w:ilvl w:val="0"/>
                <w:numId w:val="5"/>
              </w:numPr>
              <w:spacing w:line="264" w:lineRule="auto"/>
              <w:ind w:left="408" w:hanging="284"/>
              <w:jc w:val="both"/>
              <w:rPr>
                <w:rFonts w:asciiTheme="majorHAnsi" w:hAnsiTheme="majorHAnsi" w:cstheme="majorHAnsi"/>
                <w:spacing w:val="2"/>
                <w:w w:val="98"/>
                <w:szCs w:val="28"/>
                <w:lang w:val="da-DK"/>
              </w:rPr>
            </w:pPr>
            <w:r w:rsidRPr="007B17E2">
              <w:rPr>
                <w:rFonts w:asciiTheme="majorHAnsi" w:hAnsiTheme="majorHAnsi" w:cstheme="majorHAnsi"/>
                <w:bCs/>
                <w:w w:val="98"/>
                <w:szCs w:val="28"/>
              </w:rPr>
              <w:t>Thực trạng công tác lập kế hoạch ở Việt Nam và c</w:t>
            </w:r>
            <w:r w:rsidRPr="007B17E2">
              <w:rPr>
                <w:rFonts w:asciiTheme="majorHAnsi" w:hAnsiTheme="majorHAnsi" w:cstheme="majorHAnsi"/>
                <w:w w:val="98"/>
                <w:szCs w:val="28"/>
              </w:rPr>
              <w:t>ác kiến thức cập nhật trong hoạt động lập kế hoạch</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A4</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lang w:val="vi-VN"/>
              </w:rPr>
            </w:pPr>
            <w:r w:rsidRPr="007B17E2">
              <w:rPr>
                <w:rFonts w:asciiTheme="majorHAnsi" w:hAnsiTheme="majorHAnsi" w:cstheme="majorHAnsi"/>
                <w:w w:val="98"/>
                <w:szCs w:val="28"/>
              </w:rPr>
              <w:t xml:space="preserve">Thống kê và dự báo Kinh tế - xã hội </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bCs/>
                <w:w w:val="98"/>
                <w:szCs w:val="28"/>
              </w:rPr>
            </w:pPr>
            <w:r w:rsidRPr="007B17E2">
              <w:rPr>
                <w:rFonts w:asciiTheme="majorHAnsi" w:hAnsiTheme="majorHAnsi" w:cstheme="majorHAnsi"/>
                <w:w w:val="98"/>
                <w:szCs w:val="28"/>
                <w:lang w:val="da-DK"/>
              </w:rPr>
              <w:t>Lý luận và phương pháp tính toán và phân tích các chỉ tiêu thống kê kinh tế chủ yếu</w:t>
            </w:r>
          </w:p>
          <w:p w:rsidR="00D4089C" w:rsidRPr="007B17E2" w:rsidRDefault="00D4089C" w:rsidP="00CE5EA7">
            <w:pPr>
              <w:numPr>
                <w:ilvl w:val="0"/>
                <w:numId w:val="5"/>
              </w:numPr>
              <w:spacing w:line="264" w:lineRule="auto"/>
              <w:ind w:left="408" w:hanging="284"/>
              <w:jc w:val="both"/>
              <w:rPr>
                <w:rFonts w:asciiTheme="majorHAnsi" w:hAnsiTheme="majorHAnsi" w:cstheme="majorHAnsi"/>
                <w:spacing w:val="2"/>
                <w:w w:val="98"/>
                <w:szCs w:val="28"/>
                <w:lang w:val="da-DK"/>
              </w:rPr>
            </w:pPr>
            <w:r w:rsidRPr="007B17E2">
              <w:rPr>
                <w:rFonts w:asciiTheme="majorHAnsi" w:hAnsiTheme="majorHAnsi" w:cstheme="majorHAnsi"/>
                <w:w w:val="98"/>
                <w:szCs w:val="28"/>
                <w:lang w:val="da-DK"/>
              </w:rPr>
              <w:t>Hệ thống Ngân sách Nhà nước và cập nhật các thông tin về tình hình ngân sách Nhà nước Việt Nam</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A5</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lang w:val="vi-VN"/>
              </w:rPr>
            </w:pPr>
            <w:r w:rsidRPr="007B17E2">
              <w:rPr>
                <w:rFonts w:asciiTheme="majorHAnsi" w:hAnsiTheme="majorHAnsi" w:cstheme="majorHAnsi"/>
                <w:w w:val="98"/>
                <w:szCs w:val="28"/>
              </w:rPr>
              <w:t>Tổ chức không gian kinh tế</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03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lang w:val="nl-NL"/>
              </w:rPr>
              <w:t xml:space="preserve">Quan niệm, vai trò, đặc điểm của tổ chức không gian </w:t>
            </w:r>
            <w:r w:rsidRPr="007B17E2">
              <w:rPr>
                <w:rFonts w:asciiTheme="majorHAnsi" w:hAnsiTheme="majorHAnsi" w:cstheme="majorHAnsi"/>
                <w:iCs/>
                <w:w w:val="98"/>
                <w:szCs w:val="28"/>
                <w:lang w:eastAsia="zh-CN" w:bidi="he-IL"/>
              </w:rPr>
              <w:t>kinh tế</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rPr>
              <w:t xml:space="preserve">Các lý thuyết ứng dụng trong tổ chức không gian </w:t>
            </w:r>
            <w:r w:rsidRPr="007B17E2">
              <w:rPr>
                <w:rFonts w:asciiTheme="majorHAnsi" w:hAnsiTheme="majorHAnsi" w:cstheme="majorHAnsi"/>
                <w:bCs/>
                <w:iCs/>
                <w:w w:val="98"/>
                <w:szCs w:val="28"/>
                <w:lang w:eastAsia="zh-CN" w:bidi="he-IL"/>
              </w:rPr>
              <w:t>kinh tế</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lang w:eastAsia="zh-CN" w:bidi="he-IL"/>
              </w:rPr>
              <w:t>Các yếu tố ảnh hưởng, bộ chỉ tiêu đánh giá hiệu quả và nội dung cơ bản của Tổ chức không gian kinh tế</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rPr>
              <w:lastRenderedPageBreak/>
              <w:t>Các công cụ phân tích trong tổ chức không gian</w:t>
            </w:r>
            <w:r w:rsidRPr="007B17E2">
              <w:rPr>
                <w:rFonts w:asciiTheme="majorHAnsi" w:hAnsiTheme="majorHAnsi" w:cstheme="majorHAnsi"/>
                <w:bCs/>
                <w:iCs/>
                <w:w w:val="98"/>
                <w:szCs w:val="28"/>
                <w:lang w:eastAsia="zh-CN" w:bidi="he-IL"/>
              </w:rPr>
              <w:t xml:space="preserve"> kinh tế</w:t>
            </w:r>
          </w:p>
          <w:p w:rsidR="00D4089C" w:rsidRPr="007B17E2" w:rsidRDefault="00D4089C" w:rsidP="00CE5EA7">
            <w:pPr>
              <w:numPr>
                <w:ilvl w:val="0"/>
                <w:numId w:val="5"/>
              </w:numPr>
              <w:spacing w:line="264" w:lineRule="auto"/>
              <w:ind w:left="408" w:hanging="284"/>
              <w:jc w:val="both"/>
              <w:rPr>
                <w:rFonts w:asciiTheme="majorHAnsi" w:hAnsiTheme="majorHAnsi" w:cstheme="majorHAnsi"/>
                <w:spacing w:val="2"/>
                <w:w w:val="98"/>
                <w:szCs w:val="28"/>
                <w:lang w:val="da-DK"/>
              </w:rPr>
            </w:pPr>
            <w:r w:rsidRPr="007B17E2">
              <w:rPr>
                <w:rFonts w:asciiTheme="majorHAnsi" w:hAnsiTheme="majorHAnsi" w:cstheme="majorHAnsi"/>
                <w:w w:val="98"/>
                <w:szCs w:val="28"/>
                <w:shd w:val="clear" w:color="auto" w:fill="FFFFFF"/>
                <w:lang w:val="nl-NL"/>
              </w:rPr>
              <w:t>Thực trạng tổ chức không gian kinh tế ở Việt Nam</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lastRenderedPageBreak/>
              <w:t>A6</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lang w:val="vi-VN"/>
              </w:rPr>
            </w:pPr>
            <w:r w:rsidRPr="007B17E2">
              <w:rPr>
                <w:rFonts w:asciiTheme="majorHAnsi" w:hAnsiTheme="majorHAnsi" w:cstheme="majorHAnsi"/>
                <w:w w:val="98"/>
                <w:szCs w:val="28"/>
              </w:rPr>
              <w:t>Đầu tư công</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rPr>
            </w:pPr>
            <w:r w:rsidRPr="007B17E2">
              <w:rPr>
                <w:rFonts w:asciiTheme="majorHAnsi" w:hAnsiTheme="majorHAnsi" w:cstheme="majorHAnsi"/>
                <w:bCs/>
                <w:iCs/>
                <w:w w:val="98"/>
                <w:szCs w:val="28"/>
              </w:rPr>
              <w:t>Những vấn đề lý luận chung về đầu tư công</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rPr>
            </w:pPr>
            <w:r w:rsidRPr="007B17E2">
              <w:rPr>
                <w:rFonts w:asciiTheme="majorHAnsi" w:hAnsiTheme="majorHAnsi" w:cstheme="majorHAnsi"/>
                <w:bCs/>
                <w:iCs/>
                <w:w w:val="98"/>
                <w:szCs w:val="28"/>
              </w:rPr>
              <w:t>Nguồn vốn đầu tư công</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rPr>
            </w:pPr>
            <w:r w:rsidRPr="007B17E2">
              <w:rPr>
                <w:rFonts w:asciiTheme="majorHAnsi" w:hAnsiTheme="majorHAnsi" w:cstheme="majorHAnsi"/>
                <w:bCs/>
                <w:iCs/>
                <w:w w:val="98"/>
                <w:szCs w:val="28"/>
              </w:rPr>
              <w:t>Quản lý và kế hoạch hóa đầu tư công</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rPr>
            </w:pPr>
            <w:r w:rsidRPr="007B17E2">
              <w:rPr>
                <w:rFonts w:asciiTheme="majorHAnsi" w:hAnsiTheme="majorHAnsi" w:cstheme="majorHAnsi"/>
                <w:bCs/>
                <w:iCs/>
                <w:w w:val="98"/>
                <w:szCs w:val="28"/>
              </w:rPr>
              <w:t>Kết quả và hiệu quả của đầu tư công</w:t>
            </w:r>
          </w:p>
          <w:p w:rsidR="00D4089C" w:rsidRPr="007B17E2" w:rsidRDefault="00D4089C" w:rsidP="00CE5EA7">
            <w:pPr>
              <w:numPr>
                <w:ilvl w:val="0"/>
                <w:numId w:val="5"/>
              </w:numPr>
              <w:spacing w:line="264" w:lineRule="auto"/>
              <w:ind w:left="408" w:hanging="284"/>
              <w:jc w:val="both"/>
              <w:rPr>
                <w:rFonts w:asciiTheme="majorHAnsi" w:hAnsiTheme="majorHAnsi" w:cstheme="majorHAnsi"/>
                <w:spacing w:val="2"/>
                <w:w w:val="98"/>
                <w:szCs w:val="28"/>
                <w:lang w:val="da-DK"/>
              </w:rPr>
            </w:pPr>
            <w:r w:rsidRPr="007B17E2">
              <w:rPr>
                <w:rFonts w:asciiTheme="majorHAnsi" w:hAnsiTheme="majorHAnsi" w:cstheme="majorHAnsi"/>
                <w:bCs/>
                <w:iCs/>
                <w:w w:val="98"/>
                <w:szCs w:val="28"/>
              </w:rPr>
              <w:t>Thẩm định dự án đầu tư công, Đấu thầu công</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A7</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lang w:val="vi-VN"/>
              </w:rPr>
              <w:t>Phát triển Bền vững</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spacing w:val="2"/>
                <w:w w:val="98"/>
                <w:szCs w:val="28"/>
                <w:lang w:val="da-DK"/>
              </w:rPr>
              <w:t>Khái quát về phát triển bền vững</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spacing w:val="2"/>
                <w:w w:val="98"/>
                <w:szCs w:val="28"/>
                <w:lang w:val="da-DK"/>
              </w:rPr>
              <w:t>Nguyên tắc, mục tiêu và hệ thống chỉ tiêu phát triển bền vững</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spacing w:val="2"/>
                <w:w w:val="98"/>
                <w:szCs w:val="28"/>
                <w:lang w:val="da-DK"/>
              </w:rPr>
              <w:t>Biến đổi khí hậu</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spacing w:val="2"/>
                <w:w w:val="98"/>
                <w:szCs w:val="28"/>
                <w:lang w:val="da-DK"/>
              </w:rPr>
              <w:t>Tăng trưởng xanh</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w w:val="98"/>
                <w:szCs w:val="28"/>
              </w:rPr>
            </w:pPr>
            <w:r w:rsidRPr="007B17E2">
              <w:rPr>
                <w:rFonts w:asciiTheme="majorHAnsi" w:hAnsiTheme="majorHAnsi" w:cstheme="majorHAnsi"/>
                <w:spacing w:val="2"/>
                <w:w w:val="98"/>
                <w:szCs w:val="28"/>
                <w:lang w:val="da-DK"/>
              </w:rPr>
              <w:t>Lồng ghép các nội dung về tăng trưởng xanh vào quy hoạch, kế hoạch phát triển.</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A8</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lang w:val="vi-VN"/>
              </w:rPr>
              <w:t xml:space="preserve">Năng lực cạnh tranh </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lang w:val="da-DK"/>
              </w:rPr>
              <w:t>Lý luận về năng lực cạnh tranh</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w w:val="98"/>
                <w:szCs w:val="28"/>
              </w:rPr>
            </w:pPr>
            <w:r w:rsidRPr="007B17E2">
              <w:rPr>
                <w:rFonts w:asciiTheme="majorHAnsi" w:hAnsiTheme="majorHAnsi" w:cstheme="majorHAnsi"/>
                <w:w w:val="98"/>
                <w:szCs w:val="28"/>
                <w:lang w:val="da-DK"/>
              </w:rPr>
              <w:t>Các mô hình xếp hạng năng lực cạnh tranh đang áp dụng trên thế giới và Việt Nam (Mô hình chỉ số năng lực cạnh tranh toàn cầu GCI, Mô hình chỉ số năng lực cạnh tranh cấp tỉnh (PCI)…</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A9</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Phát triển vùng và địa phương</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nl-NL"/>
              </w:rPr>
            </w:pPr>
            <w:r w:rsidRPr="007B17E2">
              <w:rPr>
                <w:rFonts w:asciiTheme="majorHAnsi" w:hAnsiTheme="majorHAnsi" w:cstheme="majorHAnsi"/>
                <w:w w:val="98"/>
                <w:szCs w:val="28"/>
              </w:rPr>
              <w:t>Một số vấn đề về năng lực cạnh tranh của lãnh thổ</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nl-NL"/>
              </w:rPr>
            </w:pPr>
            <w:r w:rsidRPr="007B17E2">
              <w:rPr>
                <w:rFonts w:asciiTheme="majorHAnsi" w:hAnsiTheme="majorHAnsi" w:cstheme="majorHAnsi"/>
                <w:w w:val="98"/>
                <w:szCs w:val="28"/>
              </w:rPr>
              <w:t>Địa điểm và cụm ngành</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w w:val="98"/>
                <w:szCs w:val="28"/>
              </w:rPr>
            </w:pPr>
            <w:r w:rsidRPr="007B17E2">
              <w:rPr>
                <w:rFonts w:asciiTheme="majorHAnsi" w:hAnsiTheme="majorHAnsi" w:cstheme="majorHAnsi"/>
                <w:w w:val="98"/>
                <w:szCs w:val="28"/>
              </w:rPr>
              <w:t>Chiến lược phát triển kinh tế vùng và địa phương</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A10</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Toàn cầu hóa và hội nhập kinh tế quốc tế</w:t>
            </w:r>
            <w:r w:rsidRPr="007B17E2" w:rsidDel="004D6DA0">
              <w:rPr>
                <w:rFonts w:asciiTheme="majorHAnsi" w:hAnsiTheme="majorHAnsi" w:cstheme="majorHAnsi"/>
                <w:w w:val="98"/>
                <w:szCs w:val="28"/>
                <w:lang w:val="vi-VN"/>
              </w:rPr>
              <w:t xml:space="preserve"> </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50" w:right="185" w:hanging="142"/>
              <w:jc w:val="both"/>
              <w:rPr>
                <w:rFonts w:asciiTheme="majorHAnsi" w:hAnsiTheme="majorHAnsi" w:cstheme="majorHAnsi"/>
                <w:bCs/>
                <w:iCs/>
                <w:w w:val="98"/>
                <w:szCs w:val="28"/>
                <w:lang w:eastAsia="vi-VN"/>
              </w:rPr>
            </w:pPr>
            <w:r w:rsidRPr="007B17E2">
              <w:rPr>
                <w:rFonts w:asciiTheme="majorHAnsi" w:hAnsiTheme="majorHAnsi" w:cstheme="majorHAnsi"/>
                <w:bCs/>
                <w:iCs/>
                <w:noProof/>
                <w:w w:val="98"/>
                <w:szCs w:val="28"/>
                <w:lang w:eastAsia="vi-VN"/>
              </w:rPr>
              <w:t>Tổng quan về toàn cầu hóa</w:t>
            </w:r>
          </w:p>
          <w:p w:rsidR="00D4089C" w:rsidRPr="007B17E2" w:rsidRDefault="00D4089C" w:rsidP="00CE5EA7">
            <w:pPr>
              <w:numPr>
                <w:ilvl w:val="0"/>
                <w:numId w:val="5"/>
              </w:numPr>
              <w:spacing w:line="264" w:lineRule="auto"/>
              <w:ind w:left="350" w:right="185" w:hanging="142"/>
              <w:jc w:val="both"/>
              <w:rPr>
                <w:rFonts w:asciiTheme="majorHAnsi" w:hAnsiTheme="majorHAnsi" w:cstheme="majorHAnsi"/>
                <w:bCs/>
                <w:iCs/>
                <w:w w:val="98"/>
                <w:szCs w:val="28"/>
                <w:lang w:eastAsia="vi-VN"/>
              </w:rPr>
            </w:pPr>
            <w:r w:rsidRPr="007B17E2">
              <w:rPr>
                <w:rFonts w:asciiTheme="majorHAnsi" w:hAnsiTheme="majorHAnsi" w:cstheme="majorHAnsi"/>
                <w:bCs/>
                <w:iCs/>
                <w:w w:val="98"/>
                <w:szCs w:val="28"/>
                <w:lang w:eastAsia="vi-VN"/>
              </w:rPr>
              <w:t>Tác động của toàn cầu hóa;</w:t>
            </w:r>
          </w:p>
          <w:p w:rsidR="00D4089C" w:rsidRPr="007B17E2" w:rsidRDefault="00D4089C" w:rsidP="00CE5EA7">
            <w:pPr>
              <w:numPr>
                <w:ilvl w:val="0"/>
                <w:numId w:val="5"/>
              </w:numPr>
              <w:spacing w:line="264" w:lineRule="auto"/>
              <w:ind w:left="350" w:right="185" w:hanging="142"/>
              <w:jc w:val="both"/>
              <w:rPr>
                <w:rFonts w:asciiTheme="majorHAnsi" w:hAnsiTheme="majorHAnsi" w:cstheme="majorHAnsi"/>
                <w:bCs/>
                <w:iCs/>
                <w:w w:val="98"/>
                <w:szCs w:val="28"/>
                <w:lang w:eastAsia="vi-VN"/>
              </w:rPr>
            </w:pPr>
            <w:r w:rsidRPr="007B17E2">
              <w:rPr>
                <w:rFonts w:asciiTheme="majorHAnsi" w:hAnsiTheme="majorHAnsi" w:cstheme="majorHAnsi"/>
                <w:bCs/>
                <w:iCs/>
                <w:w w:val="98"/>
                <w:szCs w:val="28"/>
                <w:lang w:eastAsia="vi-VN"/>
              </w:rPr>
              <w:t>Hội nhập kinh tế quốc tế: quan niệm, cơ hội, thách thức;</w:t>
            </w:r>
          </w:p>
          <w:p w:rsidR="00D4089C" w:rsidRPr="007B17E2" w:rsidRDefault="00D4089C" w:rsidP="00CE5EA7">
            <w:pPr>
              <w:numPr>
                <w:ilvl w:val="0"/>
                <w:numId w:val="5"/>
              </w:numPr>
              <w:spacing w:line="264" w:lineRule="auto"/>
              <w:ind w:left="350" w:right="185" w:hanging="142"/>
              <w:jc w:val="both"/>
              <w:rPr>
                <w:rFonts w:asciiTheme="majorHAnsi" w:hAnsiTheme="majorHAnsi" w:cstheme="majorHAnsi"/>
                <w:bCs/>
                <w:iCs/>
                <w:spacing w:val="-4"/>
                <w:w w:val="98"/>
                <w:szCs w:val="28"/>
                <w:lang w:eastAsia="vi-VN"/>
              </w:rPr>
            </w:pPr>
            <w:r w:rsidRPr="007B17E2">
              <w:rPr>
                <w:rFonts w:asciiTheme="majorHAnsi" w:hAnsiTheme="majorHAnsi" w:cstheme="majorHAnsi"/>
                <w:bCs/>
                <w:iCs/>
                <w:spacing w:val="-4"/>
                <w:w w:val="98"/>
                <w:szCs w:val="28"/>
                <w:lang w:eastAsia="vi-VN"/>
              </w:rPr>
              <w:t>Cập nhật tình hình kinh tế thế giới, đánh giá tác động tới Việt Nam;</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w w:val="98"/>
                <w:szCs w:val="28"/>
              </w:rPr>
            </w:pPr>
            <w:r w:rsidRPr="007B17E2">
              <w:rPr>
                <w:rFonts w:asciiTheme="majorHAnsi" w:hAnsiTheme="majorHAnsi" w:cstheme="majorHAnsi"/>
                <w:bCs/>
                <w:iCs/>
                <w:w w:val="98"/>
                <w:szCs w:val="28"/>
                <w:lang w:eastAsia="vi-VN"/>
              </w:rPr>
              <w:t>Quá trình hội nhập kinh tế quốc tế của Việt Nam: cơ hội và thách thức khi Việt Nam hội nhập kinh tế quốc tế trong tương lai.</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lastRenderedPageBreak/>
              <w:t>A11</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Chiến lược quốc gia về Cách mạng công nghiệp lần thứ 4 đến năm 2030, tầm nhìn đến năm 2045</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50" w:hanging="142"/>
              <w:jc w:val="both"/>
              <w:rPr>
                <w:rFonts w:asciiTheme="majorHAnsi" w:hAnsiTheme="majorHAnsi" w:cstheme="majorHAnsi"/>
                <w:bCs/>
                <w:iCs/>
                <w:w w:val="98"/>
                <w:szCs w:val="28"/>
                <w:lang w:eastAsia="vi-VN"/>
              </w:rPr>
            </w:pPr>
            <w:r w:rsidRPr="007B17E2">
              <w:rPr>
                <w:rFonts w:asciiTheme="majorHAnsi" w:hAnsiTheme="majorHAnsi" w:cstheme="majorHAnsi"/>
                <w:w w:val="98"/>
                <w:szCs w:val="28"/>
              </w:rPr>
              <w:t>Tổng quan về Cách mạng công nghiệp 4.0</w:t>
            </w:r>
            <w:r w:rsidRPr="007B17E2">
              <w:rPr>
                <w:rFonts w:asciiTheme="majorHAnsi" w:hAnsiTheme="majorHAnsi" w:cstheme="majorHAnsi"/>
                <w:bCs/>
                <w:iCs/>
                <w:noProof/>
                <w:w w:val="98"/>
                <w:szCs w:val="28"/>
                <w:lang w:eastAsia="vi-VN"/>
              </w:rPr>
              <w:t>;</w:t>
            </w:r>
          </w:p>
          <w:p w:rsidR="00D4089C" w:rsidRPr="007B17E2" w:rsidRDefault="00D4089C" w:rsidP="00CE5EA7">
            <w:pPr>
              <w:numPr>
                <w:ilvl w:val="0"/>
                <w:numId w:val="5"/>
              </w:numPr>
              <w:spacing w:line="264" w:lineRule="auto"/>
              <w:ind w:left="350" w:hanging="142"/>
              <w:jc w:val="both"/>
              <w:rPr>
                <w:rFonts w:asciiTheme="majorHAnsi" w:hAnsiTheme="majorHAnsi" w:cstheme="majorHAnsi"/>
                <w:bCs/>
                <w:iCs/>
                <w:w w:val="98"/>
                <w:szCs w:val="28"/>
                <w:lang w:eastAsia="vi-VN"/>
              </w:rPr>
            </w:pPr>
            <w:r w:rsidRPr="007B17E2">
              <w:rPr>
                <w:rFonts w:asciiTheme="majorHAnsi" w:hAnsiTheme="majorHAnsi" w:cstheme="majorHAnsi"/>
                <w:w w:val="98"/>
                <w:szCs w:val="28"/>
              </w:rPr>
              <w:t>Tác động của Cách mạng công nghiệp 4.0</w:t>
            </w:r>
            <w:r w:rsidRPr="007B17E2">
              <w:rPr>
                <w:rFonts w:asciiTheme="majorHAnsi" w:hAnsiTheme="majorHAnsi" w:cstheme="majorHAnsi"/>
                <w:bCs/>
                <w:iCs/>
                <w:w w:val="98"/>
                <w:szCs w:val="28"/>
                <w:lang w:eastAsia="vi-VN"/>
              </w:rPr>
              <w:t>;</w:t>
            </w:r>
          </w:p>
          <w:p w:rsidR="00D4089C" w:rsidRPr="007B17E2" w:rsidRDefault="00D4089C" w:rsidP="00CE5EA7">
            <w:pPr>
              <w:numPr>
                <w:ilvl w:val="0"/>
                <w:numId w:val="5"/>
              </w:numPr>
              <w:spacing w:line="264" w:lineRule="auto"/>
              <w:ind w:left="350" w:hanging="142"/>
              <w:jc w:val="both"/>
              <w:rPr>
                <w:rFonts w:asciiTheme="majorHAnsi" w:hAnsiTheme="majorHAnsi" w:cstheme="majorHAnsi"/>
                <w:bCs/>
                <w:iCs/>
                <w:w w:val="98"/>
                <w:szCs w:val="28"/>
                <w:lang w:eastAsia="vi-VN"/>
              </w:rPr>
            </w:pPr>
            <w:r w:rsidRPr="007B17E2">
              <w:rPr>
                <w:rFonts w:asciiTheme="majorHAnsi" w:hAnsiTheme="majorHAnsi" w:cstheme="majorHAnsi"/>
                <w:w w:val="98"/>
                <w:szCs w:val="28"/>
              </w:rPr>
              <w:t>Kinh nghiệm quốc tế đối với cách mạng công nghiệp 4.0 và bài học cho Việt Nam</w:t>
            </w:r>
            <w:r w:rsidRPr="007B17E2">
              <w:rPr>
                <w:rFonts w:asciiTheme="majorHAnsi" w:hAnsiTheme="majorHAnsi" w:cstheme="majorHAnsi"/>
                <w:bCs/>
                <w:iCs/>
                <w:w w:val="98"/>
                <w:szCs w:val="28"/>
                <w:lang w:eastAsia="vi-VN"/>
              </w:rPr>
              <w:t>;</w:t>
            </w:r>
          </w:p>
          <w:p w:rsidR="00D4089C" w:rsidRPr="007B17E2" w:rsidRDefault="00D4089C" w:rsidP="00CE5EA7">
            <w:pPr>
              <w:numPr>
                <w:ilvl w:val="0"/>
                <w:numId w:val="5"/>
              </w:numPr>
              <w:spacing w:line="264" w:lineRule="auto"/>
              <w:ind w:left="350" w:hanging="142"/>
              <w:jc w:val="both"/>
              <w:rPr>
                <w:rFonts w:asciiTheme="majorHAnsi" w:hAnsiTheme="majorHAnsi" w:cstheme="majorHAnsi"/>
                <w:bCs/>
                <w:iCs/>
                <w:w w:val="98"/>
                <w:szCs w:val="28"/>
                <w:lang w:eastAsia="vi-VN"/>
              </w:rPr>
            </w:pPr>
            <w:r w:rsidRPr="007B17E2">
              <w:rPr>
                <w:rFonts w:asciiTheme="majorHAnsi" w:hAnsiTheme="majorHAnsi" w:cstheme="majorHAnsi"/>
                <w:w w:val="98"/>
                <w:szCs w:val="28"/>
              </w:rPr>
              <w:t>Tiềm lực của Việt Nam trong Cách mạng công nghiệp 4.0</w:t>
            </w:r>
            <w:r w:rsidRPr="007B17E2">
              <w:rPr>
                <w:rFonts w:asciiTheme="majorHAnsi" w:hAnsiTheme="majorHAnsi" w:cstheme="majorHAnsi"/>
                <w:bCs/>
                <w:iCs/>
                <w:w w:val="98"/>
                <w:szCs w:val="28"/>
                <w:lang w:eastAsia="vi-VN"/>
              </w:rPr>
              <w:t>;</w:t>
            </w:r>
          </w:p>
          <w:p w:rsidR="00D4089C" w:rsidRPr="007B17E2" w:rsidRDefault="00D4089C" w:rsidP="00CE5EA7">
            <w:pPr>
              <w:numPr>
                <w:ilvl w:val="0"/>
                <w:numId w:val="5"/>
              </w:numPr>
              <w:spacing w:line="264" w:lineRule="auto"/>
              <w:ind w:left="350" w:hanging="142"/>
              <w:jc w:val="both"/>
              <w:rPr>
                <w:rFonts w:asciiTheme="majorHAnsi" w:hAnsiTheme="majorHAnsi" w:cstheme="majorHAnsi"/>
                <w:bCs/>
                <w:iCs/>
                <w:w w:val="98"/>
                <w:szCs w:val="28"/>
              </w:rPr>
            </w:pPr>
            <w:r w:rsidRPr="007B17E2">
              <w:rPr>
                <w:rFonts w:asciiTheme="majorHAnsi" w:hAnsiTheme="majorHAnsi" w:cstheme="majorHAnsi"/>
                <w:w w:val="98"/>
                <w:szCs w:val="28"/>
              </w:rPr>
              <w:t>Định hướng, giải pháp để Việt Nam tận dụng tiềm lực và vượt qua những thách thức của Cách mạng công nghiệp 4.0</w:t>
            </w:r>
            <w:r w:rsidRPr="007B17E2">
              <w:rPr>
                <w:rFonts w:asciiTheme="majorHAnsi" w:hAnsiTheme="majorHAnsi" w:cstheme="majorHAnsi"/>
                <w:bCs/>
                <w:iCs/>
                <w:w w:val="98"/>
                <w:szCs w:val="28"/>
                <w:lang w:eastAsia="vi-VN"/>
              </w:rPr>
              <w:t>.</w:t>
            </w:r>
          </w:p>
        </w:tc>
      </w:tr>
      <w:tr w:rsidR="00D4089C" w:rsidRPr="007B17E2" w:rsidTr="00D4089C">
        <w:trPr>
          <w:trHeight w:val="304"/>
          <w:jc w:val="center"/>
        </w:trPr>
        <w:tc>
          <w:tcPr>
            <w:tcW w:w="14744" w:type="dxa"/>
            <w:gridSpan w:val="5"/>
            <w:vAlign w:val="center"/>
          </w:tcPr>
          <w:p w:rsidR="00D4089C" w:rsidRPr="007B17E2" w:rsidRDefault="00D4089C" w:rsidP="00CE5EA7">
            <w:pPr>
              <w:spacing w:line="264" w:lineRule="auto"/>
              <w:ind w:left="408" w:hanging="180"/>
              <w:jc w:val="both"/>
              <w:rPr>
                <w:rFonts w:asciiTheme="majorHAnsi" w:hAnsiTheme="majorHAnsi" w:cstheme="majorHAnsi"/>
                <w:b/>
                <w:i/>
                <w:spacing w:val="2"/>
                <w:w w:val="98"/>
                <w:szCs w:val="28"/>
                <w:lang w:val="da-DK"/>
              </w:rPr>
            </w:pPr>
            <w:r w:rsidRPr="007B17E2">
              <w:rPr>
                <w:rFonts w:asciiTheme="majorHAnsi" w:hAnsiTheme="majorHAnsi" w:cstheme="majorHAnsi"/>
                <w:b/>
                <w:i/>
                <w:spacing w:val="2"/>
                <w:w w:val="98"/>
                <w:szCs w:val="28"/>
                <w:lang w:val="da-DK"/>
              </w:rPr>
              <w:t>B – Khối kỹ năng tác nghiệp</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B1</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Cập nhật văn bản pháp luật và chính sách mới</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rPr>
            </w:pPr>
            <w:r w:rsidRPr="007B17E2">
              <w:rPr>
                <w:rFonts w:asciiTheme="majorHAnsi" w:hAnsiTheme="majorHAnsi" w:cstheme="majorHAnsi"/>
                <w:bCs/>
                <w:iCs/>
                <w:noProof/>
                <w:w w:val="98"/>
                <w:szCs w:val="28"/>
                <w:lang w:eastAsia="vi-VN"/>
              </w:rPr>
              <w:t>Luật Đầu tư và các văn bản hướng dẫn thi hành</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rPr>
            </w:pPr>
            <w:r w:rsidRPr="007B17E2">
              <w:rPr>
                <w:rFonts w:asciiTheme="majorHAnsi" w:hAnsiTheme="majorHAnsi" w:cstheme="majorHAnsi"/>
                <w:bCs/>
                <w:iCs/>
                <w:noProof/>
                <w:w w:val="98"/>
                <w:szCs w:val="28"/>
                <w:lang w:eastAsia="vi-VN"/>
              </w:rPr>
              <w:t>Luật đầu tư công và các văn bản hướng dẫn thi hành</w:t>
            </w:r>
          </w:p>
          <w:p w:rsidR="00D4089C" w:rsidRPr="007B17E2" w:rsidRDefault="00D4089C" w:rsidP="00CE5EA7">
            <w:pPr>
              <w:numPr>
                <w:ilvl w:val="0"/>
                <w:numId w:val="5"/>
              </w:numPr>
              <w:spacing w:line="264" w:lineRule="auto"/>
              <w:ind w:left="408" w:hanging="284"/>
              <w:jc w:val="both"/>
              <w:rPr>
                <w:rFonts w:asciiTheme="majorHAnsi" w:hAnsiTheme="majorHAnsi" w:cstheme="majorHAnsi"/>
                <w:spacing w:val="-6"/>
                <w:w w:val="98"/>
                <w:szCs w:val="28"/>
                <w:lang w:val="da-DK"/>
              </w:rPr>
            </w:pPr>
            <w:r w:rsidRPr="007B17E2">
              <w:rPr>
                <w:rFonts w:asciiTheme="majorHAnsi" w:hAnsiTheme="majorHAnsi" w:cstheme="majorHAnsi"/>
                <w:w w:val="98"/>
                <w:szCs w:val="28"/>
                <w:lang w:val="da-DK"/>
              </w:rPr>
              <w:t>Luật Quy hoạch</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B2</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Xây dựng văn bản quy phạm, pháp luật</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bCs/>
                <w:iCs/>
                <w:noProof/>
                <w:w w:val="98"/>
                <w:szCs w:val="28"/>
                <w:lang w:eastAsia="vi-VN"/>
              </w:rPr>
            </w:pPr>
            <w:r w:rsidRPr="007B17E2">
              <w:rPr>
                <w:rFonts w:asciiTheme="majorHAnsi" w:hAnsiTheme="majorHAnsi" w:cstheme="majorHAnsi"/>
                <w:bCs/>
                <w:iCs/>
                <w:noProof/>
                <w:w w:val="98"/>
                <w:szCs w:val="28"/>
                <w:lang w:eastAsia="vi-VN"/>
              </w:rPr>
              <w:t>Tổng quan về văn bản quy phạm pháp luật (VB QPPL)</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noProof/>
                <w:w w:val="98"/>
                <w:szCs w:val="28"/>
                <w:lang w:eastAsia="vi-VN"/>
              </w:rPr>
            </w:pPr>
            <w:r w:rsidRPr="007B17E2">
              <w:rPr>
                <w:rFonts w:asciiTheme="majorHAnsi" w:hAnsiTheme="majorHAnsi" w:cstheme="majorHAnsi"/>
                <w:bCs/>
                <w:iCs/>
                <w:noProof/>
                <w:w w:val="98"/>
                <w:szCs w:val="28"/>
                <w:lang w:eastAsia="vi-VN"/>
              </w:rPr>
              <w:t>Quy trình xây dựng và ban hành VB QPPL</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noProof/>
                <w:w w:val="98"/>
                <w:szCs w:val="28"/>
                <w:lang w:eastAsia="vi-VN"/>
              </w:rPr>
            </w:pPr>
            <w:r w:rsidRPr="007B17E2">
              <w:rPr>
                <w:rFonts w:asciiTheme="majorHAnsi" w:hAnsiTheme="majorHAnsi" w:cstheme="majorHAnsi"/>
                <w:w w:val="98"/>
                <w:szCs w:val="28"/>
              </w:rPr>
              <w:t xml:space="preserve">Kiểm tra và xử lý </w:t>
            </w:r>
            <w:r w:rsidRPr="007B17E2">
              <w:rPr>
                <w:rFonts w:asciiTheme="majorHAnsi" w:hAnsiTheme="majorHAnsi" w:cstheme="majorHAnsi"/>
                <w:bCs/>
                <w:iCs/>
                <w:noProof/>
                <w:w w:val="98"/>
                <w:szCs w:val="28"/>
                <w:lang w:eastAsia="vi-VN"/>
              </w:rPr>
              <w:t>VB QPPL</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noProof/>
                <w:w w:val="98"/>
                <w:szCs w:val="28"/>
                <w:lang w:eastAsia="vi-VN"/>
              </w:rPr>
            </w:pPr>
            <w:r w:rsidRPr="007B17E2">
              <w:rPr>
                <w:rFonts w:asciiTheme="majorHAnsi" w:hAnsiTheme="majorHAnsi" w:cstheme="majorHAnsi"/>
                <w:w w:val="98"/>
                <w:szCs w:val="28"/>
              </w:rPr>
              <w:t>Hiệu lực và nguyên tắc áp dụng của VB QPPL</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B3</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Lãnh đạo trong bối cảnh toàn cầu hóa</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03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iCs/>
                <w:noProof/>
                <w:w w:val="98"/>
                <w:szCs w:val="28"/>
                <w:lang w:eastAsia="vi-VN"/>
              </w:rPr>
              <w:t>Tầm nhìn và vai trò của tầm nhìn toàn cầu trong công tác lãnh đạo</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iCs/>
                <w:w w:val="98"/>
                <w:szCs w:val="28"/>
                <w:lang w:eastAsia="vi-VN"/>
              </w:rPr>
              <w:t>Động lực tăng trưởng và các khu vực đổi mới sáng tạo</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iCs/>
                <w:w w:val="98"/>
                <w:szCs w:val="28"/>
                <w:lang w:eastAsia="vi-VN"/>
              </w:rPr>
              <w:t>Hợp tác công tư (PPP) trong bối cảnh toàn cầu hóa</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rPr>
            </w:pPr>
            <w:r w:rsidRPr="007B17E2">
              <w:rPr>
                <w:rFonts w:asciiTheme="majorHAnsi" w:hAnsiTheme="majorHAnsi" w:cstheme="majorHAnsi"/>
                <w:bCs/>
                <w:iCs/>
                <w:w w:val="98"/>
                <w:szCs w:val="28"/>
                <w:lang w:eastAsia="vi-VN"/>
              </w:rPr>
              <w:t>FDI và biện pháp thu hút FDI trong tình hình mới</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B4</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 xml:space="preserve">Quản trị doanh nghiệp </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iCs/>
                <w:noProof/>
                <w:w w:val="98"/>
                <w:szCs w:val="28"/>
                <w:lang w:eastAsia="vi-VN"/>
              </w:rPr>
              <w:t>Khái niệm, tạo lập và loại hình doanh nghiệp ở Việt Nam</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iCs/>
                <w:noProof/>
                <w:w w:val="98"/>
                <w:szCs w:val="28"/>
                <w:lang w:eastAsia="vi-VN"/>
              </w:rPr>
              <w:t>Chức năng, kỹ năng quản trị và điều hành doanh nghiệp</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iCs/>
                <w:noProof/>
                <w:w w:val="98"/>
                <w:szCs w:val="28"/>
                <w:lang w:eastAsia="vi-VN"/>
              </w:rPr>
              <w:t>Các quy luật, nguyên tắc, phương pháp và nghệ thuật quản trị kinh doanh ở doanh nghiệp</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w w:val="98"/>
                <w:szCs w:val="28"/>
              </w:rPr>
              <w:t>Tổ chức và quản lý các yếu tố sản xuất trong doanh nghiệp</w:t>
            </w:r>
          </w:p>
          <w:p w:rsidR="00D4089C" w:rsidRPr="007B17E2" w:rsidRDefault="00D4089C" w:rsidP="00CE5EA7">
            <w:pPr>
              <w:numPr>
                <w:ilvl w:val="0"/>
                <w:numId w:val="5"/>
              </w:numPr>
              <w:spacing w:line="264" w:lineRule="auto"/>
              <w:ind w:left="350" w:right="185" w:hanging="142"/>
              <w:jc w:val="both"/>
              <w:rPr>
                <w:rFonts w:asciiTheme="majorHAnsi" w:hAnsiTheme="majorHAnsi" w:cstheme="majorHAnsi"/>
                <w:w w:val="98"/>
                <w:szCs w:val="28"/>
              </w:rPr>
            </w:pPr>
            <w:r w:rsidRPr="007B17E2">
              <w:rPr>
                <w:rFonts w:asciiTheme="majorHAnsi" w:hAnsiTheme="majorHAnsi" w:cstheme="majorHAnsi"/>
                <w:bCs/>
                <w:w w:val="98"/>
                <w:szCs w:val="28"/>
              </w:rPr>
              <w:t>Kế hoạch hóa trong doanh nghiệp</w:t>
            </w:r>
            <w:r w:rsidRPr="007B17E2">
              <w:rPr>
                <w:rFonts w:asciiTheme="majorHAnsi" w:hAnsiTheme="majorHAnsi" w:cstheme="majorHAnsi"/>
                <w:w w:val="98"/>
                <w:szCs w:val="28"/>
                <w:lang w:val="da-DK"/>
              </w:rPr>
              <w:t>.</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B5</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 xml:space="preserve">Phân tích và đánh giá </w:t>
            </w:r>
            <w:r w:rsidRPr="007B17E2">
              <w:rPr>
                <w:rFonts w:asciiTheme="majorHAnsi" w:hAnsiTheme="majorHAnsi" w:cstheme="majorHAnsi"/>
                <w:w w:val="98"/>
                <w:szCs w:val="28"/>
              </w:rPr>
              <w:lastRenderedPageBreak/>
              <w:t>chính sách công</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lastRenderedPageBreak/>
              <w:t xml:space="preserve">Trưởng/ phó đơn vị </w:t>
            </w:r>
            <w:r w:rsidRPr="007B17E2">
              <w:rPr>
                <w:rFonts w:asciiTheme="majorHAnsi" w:hAnsiTheme="majorHAnsi" w:cstheme="majorHAnsi"/>
                <w:bCs/>
                <w:w w:val="98"/>
                <w:szCs w:val="28"/>
                <w:lang w:eastAsia="vi-VN"/>
              </w:rPr>
              <w:lastRenderedPageBreak/>
              <w:t>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lastRenderedPageBreak/>
              <w:t>03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bCs/>
                <w:iCs/>
                <w:w w:val="98"/>
                <w:szCs w:val="28"/>
              </w:rPr>
            </w:pPr>
            <w:r w:rsidRPr="007B17E2">
              <w:rPr>
                <w:rFonts w:asciiTheme="majorHAnsi" w:hAnsiTheme="majorHAnsi" w:cstheme="majorHAnsi"/>
                <w:bCs/>
                <w:iCs/>
                <w:noProof/>
                <w:w w:val="98"/>
                <w:szCs w:val="28"/>
                <w:lang w:eastAsia="vi-VN"/>
              </w:rPr>
              <w:t>Cách tiếp cận trong phân tích chính sách</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w w:val="98"/>
                <w:szCs w:val="28"/>
              </w:rPr>
            </w:pPr>
            <w:r w:rsidRPr="007B17E2">
              <w:rPr>
                <w:rFonts w:asciiTheme="majorHAnsi" w:hAnsiTheme="majorHAnsi" w:cstheme="majorHAnsi"/>
                <w:bCs/>
                <w:iCs/>
                <w:noProof/>
                <w:w w:val="98"/>
                <w:szCs w:val="28"/>
                <w:lang w:eastAsia="vi-VN"/>
              </w:rPr>
              <w:lastRenderedPageBreak/>
              <w:t>Phương pháp phân tích chi phí - lợi ích</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w w:val="98"/>
                <w:szCs w:val="28"/>
              </w:rPr>
            </w:pPr>
            <w:r w:rsidRPr="007B17E2">
              <w:rPr>
                <w:rFonts w:asciiTheme="majorHAnsi" w:hAnsiTheme="majorHAnsi" w:cstheme="majorHAnsi"/>
                <w:bCs/>
                <w:iCs/>
                <w:noProof/>
                <w:w w:val="98"/>
                <w:szCs w:val="28"/>
                <w:lang w:eastAsia="vi-VN"/>
              </w:rPr>
              <w:t>Phương pháp phân tích có sự tham gia</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w w:val="98"/>
                <w:szCs w:val="28"/>
              </w:rPr>
            </w:pPr>
            <w:r w:rsidRPr="007B17E2">
              <w:rPr>
                <w:rFonts w:asciiTheme="majorHAnsi" w:hAnsiTheme="majorHAnsi" w:cstheme="majorHAnsi"/>
                <w:w w:val="98"/>
                <w:szCs w:val="28"/>
              </w:rPr>
              <w:t>Phương pháp đánh giá tác động của VB QPPL</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w w:val="98"/>
                <w:szCs w:val="28"/>
              </w:rPr>
            </w:pPr>
            <w:r w:rsidRPr="007B17E2">
              <w:rPr>
                <w:rFonts w:asciiTheme="majorHAnsi" w:hAnsiTheme="majorHAnsi" w:cstheme="majorHAnsi"/>
                <w:w w:val="98"/>
                <w:szCs w:val="28"/>
              </w:rPr>
              <w:t>Phương pháp đánh giá theo lý thuyết trò chơi</w:t>
            </w:r>
          </w:p>
          <w:p w:rsidR="00D4089C" w:rsidRPr="007B17E2" w:rsidRDefault="00D4089C" w:rsidP="00CE5EA7">
            <w:pPr>
              <w:spacing w:line="264" w:lineRule="auto"/>
              <w:ind w:left="350"/>
              <w:jc w:val="both"/>
              <w:rPr>
                <w:rFonts w:asciiTheme="majorHAnsi" w:hAnsiTheme="majorHAnsi" w:cstheme="majorHAnsi"/>
                <w:bCs/>
                <w:iCs/>
                <w:w w:val="98"/>
                <w:szCs w:val="28"/>
                <w:lang w:eastAsia="vi-VN"/>
              </w:rPr>
            </w:pPr>
            <w:r w:rsidRPr="007B17E2">
              <w:rPr>
                <w:rFonts w:asciiTheme="majorHAnsi" w:hAnsiTheme="majorHAnsi" w:cstheme="majorHAnsi"/>
                <w:w w:val="98"/>
                <w:szCs w:val="28"/>
              </w:rPr>
              <w:t>Phân tích định lượng trong phân tích chính sách</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lastRenderedPageBreak/>
              <w:t>B6</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Lãnh đạo và ra quyết định</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CE5EA7" w:rsidRDefault="00D4089C" w:rsidP="00CE5EA7">
            <w:pPr>
              <w:numPr>
                <w:ilvl w:val="0"/>
                <w:numId w:val="5"/>
              </w:numPr>
              <w:spacing w:line="264" w:lineRule="auto"/>
              <w:ind w:left="408" w:hanging="284"/>
              <w:jc w:val="both"/>
              <w:rPr>
                <w:rStyle w:val="Strong"/>
                <w:rFonts w:asciiTheme="majorHAnsi" w:hAnsiTheme="majorHAnsi" w:cstheme="majorHAnsi"/>
                <w:b w:val="0"/>
                <w:bCs w:val="0"/>
                <w:w w:val="98"/>
                <w:szCs w:val="28"/>
                <w:lang w:val="da-DK"/>
              </w:rPr>
            </w:pPr>
            <w:r w:rsidRPr="00CE5EA7">
              <w:rPr>
                <w:rStyle w:val="Strong"/>
                <w:rFonts w:asciiTheme="majorHAnsi" w:eastAsia="Calibri" w:hAnsiTheme="majorHAnsi" w:cstheme="majorHAnsi"/>
                <w:b w:val="0"/>
                <w:w w:val="98"/>
                <w:szCs w:val="28"/>
                <w:lang w:val="nl-NL"/>
              </w:rPr>
              <w:t>Tổng quan về quản lý và lãnh đạo</w:t>
            </w:r>
          </w:p>
          <w:p w:rsidR="00D4089C" w:rsidRPr="00CE5EA7" w:rsidRDefault="00D4089C" w:rsidP="00CE5EA7">
            <w:pPr>
              <w:numPr>
                <w:ilvl w:val="0"/>
                <w:numId w:val="5"/>
              </w:numPr>
              <w:spacing w:line="264" w:lineRule="auto"/>
              <w:ind w:left="408" w:hanging="284"/>
              <w:jc w:val="both"/>
              <w:rPr>
                <w:rStyle w:val="Strong"/>
                <w:rFonts w:asciiTheme="majorHAnsi" w:hAnsiTheme="majorHAnsi" w:cstheme="majorHAnsi"/>
                <w:b w:val="0"/>
                <w:bCs w:val="0"/>
                <w:w w:val="98"/>
                <w:szCs w:val="28"/>
                <w:lang w:val="da-DK"/>
              </w:rPr>
            </w:pPr>
            <w:r w:rsidRPr="00CE5EA7">
              <w:rPr>
                <w:rStyle w:val="Strong"/>
                <w:rFonts w:asciiTheme="majorHAnsi" w:eastAsia="Calibri" w:hAnsiTheme="majorHAnsi" w:cstheme="majorHAnsi"/>
                <w:b w:val="0"/>
                <w:w w:val="98"/>
                <w:szCs w:val="28"/>
              </w:rPr>
              <w:t>Đặc trưng của phong cách lãnh đạo</w:t>
            </w:r>
          </w:p>
          <w:p w:rsidR="00D4089C" w:rsidRPr="00CE5EA7" w:rsidRDefault="00D4089C" w:rsidP="00CE5EA7">
            <w:pPr>
              <w:numPr>
                <w:ilvl w:val="0"/>
                <w:numId w:val="5"/>
              </w:numPr>
              <w:spacing w:line="264" w:lineRule="auto"/>
              <w:ind w:left="408" w:hanging="284"/>
              <w:jc w:val="both"/>
              <w:rPr>
                <w:rStyle w:val="Strong"/>
                <w:rFonts w:asciiTheme="majorHAnsi" w:hAnsiTheme="majorHAnsi" w:cstheme="majorHAnsi"/>
                <w:b w:val="0"/>
                <w:bCs w:val="0"/>
                <w:w w:val="98"/>
                <w:szCs w:val="28"/>
                <w:lang w:val="da-DK"/>
              </w:rPr>
            </w:pPr>
            <w:r w:rsidRPr="00CE5EA7">
              <w:rPr>
                <w:rStyle w:val="Strong"/>
                <w:rFonts w:asciiTheme="majorHAnsi" w:eastAsia="Calibri" w:hAnsiTheme="majorHAnsi" w:cstheme="majorHAnsi"/>
                <w:b w:val="0"/>
                <w:w w:val="98"/>
                <w:szCs w:val="28"/>
              </w:rPr>
              <w:t>Tầm nhìn và chiến lược</w:t>
            </w:r>
          </w:p>
          <w:p w:rsidR="00D4089C" w:rsidRPr="007B17E2" w:rsidRDefault="00D4089C" w:rsidP="00CE5EA7">
            <w:pPr>
              <w:numPr>
                <w:ilvl w:val="0"/>
                <w:numId w:val="5"/>
              </w:numPr>
              <w:spacing w:line="264" w:lineRule="auto"/>
              <w:ind w:left="408" w:hanging="284"/>
              <w:jc w:val="both"/>
              <w:rPr>
                <w:rFonts w:asciiTheme="majorHAnsi" w:hAnsiTheme="majorHAnsi" w:cstheme="majorHAnsi"/>
                <w:b/>
                <w:w w:val="98"/>
                <w:szCs w:val="28"/>
                <w:lang w:val="da-DK"/>
              </w:rPr>
            </w:pPr>
            <w:r w:rsidRPr="007B17E2">
              <w:rPr>
                <w:rFonts w:asciiTheme="majorHAnsi" w:hAnsiTheme="majorHAnsi" w:cstheme="majorHAnsi"/>
                <w:w w:val="98"/>
                <w:szCs w:val="28"/>
              </w:rPr>
              <w:t>Kỹ năng giao tiếp và truyền đạt</w:t>
            </w:r>
          </w:p>
          <w:p w:rsidR="00D4089C" w:rsidRPr="00CE5EA7"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CE5EA7">
              <w:rPr>
                <w:rFonts w:asciiTheme="majorHAnsi" w:hAnsiTheme="majorHAnsi" w:cstheme="majorHAnsi"/>
                <w:w w:val="98"/>
                <w:szCs w:val="28"/>
              </w:rPr>
              <w:t>Kỹ năng ủy nhiệm và giao quyền</w:t>
            </w:r>
          </w:p>
          <w:p w:rsidR="00D4089C" w:rsidRPr="00CE5EA7" w:rsidRDefault="00D4089C" w:rsidP="00CE5EA7">
            <w:pPr>
              <w:numPr>
                <w:ilvl w:val="0"/>
                <w:numId w:val="5"/>
              </w:numPr>
              <w:spacing w:line="264" w:lineRule="auto"/>
              <w:ind w:left="408" w:hanging="284"/>
              <w:jc w:val="both"/>
              <w:rPr>
                <w:rStyle w:val="Strong"/>
                <w:rFonts w:asciiTheme="majorHAnsi" w:hAnsiTheme="majorHAnsi" w:cstheme="majorHAnsi"/>
                <w:b w:val="0"/>
                <w:bCs w:val="0"/>
                <w:w w:val="98"/>
                <w:szCs w:val="28"/>
                <w:lang w:val="da-DK"/>
              </w:rPr>
            </w:pPr>
            <w:r w:rsidRPr="00CE5EA7">
              <w:rPr>
                <w:rStyle w:val="Strong"/>
                <w:rFonts w:asciiTheme="majorHAnsi" w:eastAsia="Calibri" w:hAnsiTheme="majorHAnsi" w:cstheme="majorHAnsi"/>
                <w:b w:val="0"/>
                <w:w w:val="98"/>
                <w:szCs w:val="28"/>
                <w:lang w:val="nl-NL"/>
              </w:rPr>
              <w:t>Kỹ năng xây dựng đội nhóm</w:t>
            </w:r>
          </w:p>
          <w:p w:rsidR="00D4089C" w:rsidRPr="00CE5EA7" w:rsidRDefault="00D4089C" w:rsidP="00CE5EA7">
            <w:pPr>
              <w:numPr>
                <w:ilvl w:val="0"/>
                <w:numId w:val="5"/>
              </w:numPr>
              <w:spacing w:line="264" w:lineRule="auto"/>
              <w:ind w:left="408" w:hanging="284"/>
              <w:jc w:val="both"/>
              <w:rPr>
                <w:rStyle w:val="Strong"/>
                <w:rFonts w:asciiTheme="majorHAnsi" w:hAnsiTheme="majorHAnsi" w:cstheme="majorHAnsi"/>
                <w:b w:val="0"/>
                <w:bCs w:val="0"/>
                <w:w w:val="98"/>
                <w:szCs w:val="28"/>
                <w:lang w:val="da-DK"/>
              </w:rPr>
            </w:pPr>
            <w:r w:rsidRPr="00CE5EA7">
              <w:rPr>
                <w:rStyle w:val="Strong"/>
                <w:rFonts w:asciiTheme="majorHAnsi" w:eastAsia="Calibri" w:hAnsiTheme="majorHAnsi" w:cstheme="majorHAnsi"/>
                <w:b w:val="0"/>
                <w:w w:val="98"/>
                <w:szCs w:val="28"/>
                <w:lang w:val="nl-NL"/>
              </w:rPr>
              <w:t>Kỹ năng tạo động lực và khen thưởng</w:t>
            </w:r>
          </w:p>
          <w:p w:rsidR="00D4089C" w:rsidRPr="00CE5EA7"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CE5EA7">
              <w:rPr>
                <w:rFonts w:asciiTheme="majorHAnsi" w:hAnsiTheme="majorHAnsi" w:cstheme="majorHAnsi"/>
                <w:bCs/>
                <w:w w:val="98"/>
                <w:szCs w:val="28"/>
                <w:lang w:val="nl-NL"/>
              </w:rPr>
              <w:t>Ra quyết định và giải quyết vấn đề</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noProof/>
                <w:w w:val="98"/>
                <w:szCs w:val="28"/>
                <w:lang w:eastAsia="vi-VN"/>
              </w:rPr>
            </w:pPr>
            <w:r w:rsidRPr="00CE5EA7">
              <w:rPr>
                <w:rStyle w:val="Strong"/>
                <w:rFonts w:asciiTheme="majorHAnsi" w:eastAsia="Calibri" w:hAnsiTheme="majorHAnsi" w:cstheme="majorHAnsi"/>
                <w:b w:val="0"/>
                <w:w w:val="98"/>
                <w:szCs w:val="28"/>
                <w:lang w:val="nl-NL"/>
              </w:rPr>
              <w:t>Xây dựng giá trị và lãnh đạo tổ chức đa văn hóa</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B7</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Quản lý dự án đầu tư</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lang w:val="da-DK"/>
              </w:rPr>
              <w:t>Tổng quan về quản lý dự đầu tư</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lang w:val="da-DK"/>
              </w:rPr>
              <w:t xml:space="preserve"> </w:t>
            </w:r>
            <w:r w:rsidRPr="007B17E2">
              <w:rPr>
                <w:rFonts w:asciiTheme="majorHAnsi" w:hAnsiTheme="majorHAnsi" w:cstheme="majorHAnsi"/>
                <w:w w:val="98"/>
                <w:szCs w:val="28"/>
              </w:rPr>
              <w:t>Lập kế hoạch dự án</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rPr>
              <w:t>Quản lý thời gian và tiến độ dự án</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rPr>
              <w:t>Phân phối các nguồn lực dự án</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rPr>
              <w:t>Dự toán ngân sách và quản lý chi phí dự án</w:t>
            </w:r>
          </w:p>
          <w:p w:rsidR="00D4089C" w:rsidRPr="007B17E2" w:rsidRDefault="00D4089C" w:rsidP="00CE5EA7">
            <w:pPr>
              <w:numPr>
                <w:ilvl w:val="0"/>
                <w:numId w:val="5"/>
              </w:numPr>
              <w:spacing w:line="264" w:lineRule="auto"/>
              <w:ind w:left="408" w:hanging="284"/>
              <w:jc w:val="both"/>
              <w:rPr>
                <w:rFonts w:asciiTheme="majorHAnsi" w:hAnsiTheme="majorHAnsi" w:cstheme="majorHAnsi"/>
                <w:bCs/>
                <w:iCs/>
                <w:noProof/>
                <w:w w:val="98"/>
                <w:szCs w:val="28"/>
                <w:lang w:eastAsia="vi-VN"/>
              </w:rPr>
            </w:pPr>
            <w:r w:rsidRPr="007B17E2">
              <w:rPr>
                <w:rFonts w:asciiTheme="majorHAnsi" w:hAnsiTheme="majorHAnsi" w:cstheme="majorHAnsi"/>
                <w:w w:val="98"/>
                <w:szCs w:val="28"/>
              </w:rPr>
              <w:t>Quản lý, giám sát và đánh giá chất lượng dự án</w:t>
            </w:r>
          </w:p>
        </w:tc>
      </w:tr>
      <w:tr w:rsidR="00D4089C" w:rsidRPr="007B17E2" w:rsidTr="00D4089C">
        <w:trPr>
          <w:trHeight w:val="304"/>
          <w:jc w:val="center"/>
        </w:trPr>
        <w:tc>
          <w:tcPr>
            <w:tcW w:w="817" w:type="dxa"/>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B8</w:t>
            </w:r>
          </w:p>
        </w:tc>
        <w:tc>
          <w:tcPr>
            <w:tcW w:w="2583" w:type="dxa"/>
            <w:shd w:val="clear" w:color="auto" w:fill="auto"/>
            <w:tcMar>
              <w:top w:w="14" w:type="dxa"/>
              <w:left w:w="14" w:type="dxa"/>
              <w:bottom w:w="0" w:type="dxa"/>
              <w:right w:w="14" w:type="dxa"/>
            </w:tcMar>
            <w:vAlign w:val="center"/>
          </w:tcPr>
          <w:p w:rsidR="00D4089C" w:rsidRPr="007B17E2" w:rsidRDefault="00D4089C" w:rsidP="00CE5EA7">
            <w:pPr>
              <w:tabs>
                <w:tab w:val="left" w:pos="109"/>
              </w:tabs>
              <w:spacing w:line="264" w:lineRule="auto"/>
              <w:ind w:left="109" w:right="100"/>
              <w:jc w:val="both"/>
              <w:rPr>
                <w:rFonts w:asciiTheme="majorHAnsi" w:hAnsiTheme="majorHAnsi" w:cstheme="majorHAnsi"/>
                <w:w w:val="98"/>
                <w:szCs w:val="28"/>
              </w:rPr>
            </w:pPr>
            <w:r w:rsidRPr="007B17E2">
              <w:rPr>
                <w:rFonts w:asciiTheme="majorHAnsi" w:hAnsiTheme="majorHAnsi" w:cstheme="majorHAnsi"/>
                <w:w w:val="98"/>
                <w:szCs w:val="28"/>
              </w:rPr>
              <w:t>Kỹ năng hoạch định kế hoạch phát triển kinh tế - xã hội</w:t>
            </w:r>
          </w:p>
        </w:tc>
        <w:tc>
          <w:tcPr>
            <w:tcW w:w="2437"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Trưởng/ phó đơn vị thuộc Bộ</w:t>
            </w:r>
          </w:p>
          <w:p w:rsidR="00D4089C" w:rsidRPr="007B17E2" w:rsidRDefault="00D4089C" w:rsidP="00CE5EA7">
            <w:pPr>
              <w:numPr>
                <w:ilvl w:val="0"/>
                <w:numId w:val="5"/>
              </w:numPr>
              <w:spacing w:line="264" w:lineRule="auto"/>
              <w:ind w:left="337" w:hanging="218"/>
              <w:jc w:val="both"/>
              <w:rPr>
                <w:rFonts w:asciiTheme="majorHAnsi" w:hAnsiTheme="majorHAnsi" w:cstheme="majorHAnsi"/>
                <w:bCs/>
                <w:w w:val="98"/>
                <w:szCs w:val="28"/>
                <w:lang w:eastAsia="vi-VN"/>
              </w:rPr>
            </w:pPr>
            <w:r w:rsidRPr="007B17E2">
              <w:rPr>
                <w:rFonts w:asciiTheme="majorHAnsi" w:hAnsiTheme="majorHAnsi" w:cstheme="majorHAnsi"/>
                <w:bCs/>
                <w:w w:val="98"/>
                <w:szCs w:val="28"/>
                <w:lang w:eastAsia="vi-VN"/>
              </w:rPr>
              <w:t>Chuyên viên</w:t>
            </w:r>
          </w:p>
        </w:tc>
        <w:tc>
          <w:tcPr>
            <w:tcW w:w="1447" w:type="dxa"/>
            <w:shd w:val="clear" w:color="auto" w:fill="auto"/>
            <w:tcMar>
              <w:top w:w="14" w:type="dxa"/>
              <w:left w:w="14" w:type="dxa"/>
              <w:bottom w:w="0" w:type="dxa"/>
              <w:right w:w="14" w:type="dxa"/>
            </w:tcMar>
            <w:vAlign w:val="center"/>
          </w:tcPr>
          <w:p w:rsidR="00D4089C" w:rsidRPr="007B17E2" w:rsidRDefault="00D4089C" w:rsidP="00CE5EA7">
            <w:pPr>
              <w:tabs>
                <w:tab w:val="left" w:pos="0"/>
              </w:tabs>
              <w:spacing w:line="264" w:lineRule="auto"/>
              <w:jc w:val="both"/>
              <w:rPr>
                <w:rFonts w:asciiTheme="majorHAnsi" w:hAnsiTheme="majorHAnsi" w:cstheme="majorHAnsi"/>
                <w:bCs/>
                <w:noProof/>
                <w:w w:val="98"/>
                <w:szCs w:val="28"/>
                <w:lang w:eastAsia="vi-VN"/>
              </w:rPr>
            </w:pPr>
            <w:r w:rsidRPr="007B17E2">
              <w:rPr>
                <w:rFonts w:asciiTheme="majorHAnsi" w:hAnsiTheme="majorHAnsi" w:cstheme="majorHAnsi"/>
                <w:bCs/>
                <w:noProof/>
                <w:w w:val="98"/>
                <w:szCs w:val="28"/>
                <w:lang w:eastAsia="vi-VN"/>
              </w:rPr>
              <w:t>02 ngày</w:t>
            </w:r>
          </w:p>
        </w:tc>
        <w:tc>
          <w:tcPr>
            <w:tcW w:w="7460" w:type="dxa"/>
            <w:shd w:val="clear" w:color="auto" w:fill="auto"/>
            <w:tcMar>
              <w:top w:w="14" w:type="dxa"/>
              <w:left w:w="14" w:type="dxa"/>
              <w:bottom w:w="0" w:type="dxa"/>
              <w:right w:w="14" w:type="dxa"/>
            </w:tcMar>
            <w:vAlign w:val="center"/>
          </w:tcPr>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lang w:val="da-DK"/>
              </w:rPr>
              <w:t>Tổng quan về kế hoạch phát triển kinh tế - xã hội</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bCs/>
                <w:w w:val="98"/>
                <w:szCs w:val="28"/>
              </w:rPr>
              <w:t>Quy trình lập kế hoạch phát triển kinh tế - xã hội 5 năm và hàng năm</w:t>
            </w:r>
          </w:p>
          <w:p w:rsidR="00D4089C" w:rsidRPr="007B17E2" w:rsidRDefault="00D4089C" w:rsidP="00CE5EA7">
            <w:pPr>
              <w:numPr>
                <w:ilvl w:val="0"/>
                <w:numId w:val="5"/>
              </w:numPr>
              <w:spacing w:line="264" w:lineRule="auto"/>
              <w:ind w:left="408" w:hanging="284"/>
              <w:jc w:val="both"/>
              <w:rPr>
                <w:rFonts w:asciiTheme="majorHAnsi" w:hAnsiTheme="majorHAnsi" w:cstheme="majorHAnsi"/>
                <w:w w:val="98"/>
                <w:szCs w:val="28"/>
                <w:lang w:val="da-DK"/>
              </w:rPr>
            </w:pPr>
            <w:r w:rsidRPr="007B17E2">
              <w:rPr>
                <w:rFonts w:asciiTheme="majorHAnsi" w:hAnsiTheme="majorHAnsi" w:cstheme="majorHAnsi"/>
                <w:w w:val="98"/>
                <w:szCs w:val="28"/>
              </w:rPr>
              <w:t>Đánh giá và giám sát thực hiện kế hoạch.</w:t>
            </w:r>
          </w:p>
        </w:tc>
      </w:tr>
    </w:tbl>
    <w:p w:rsidR="00D4089C" w:rsidRPr="009037B2" w:rsidRDefault="00D4089C" w:rsidP="009037B2">
      <w:pPr>
        <w:spacing w:line="360" w:lineRule="auto"/>
        <w:jc w:val="both"/>
        <w:rPr>
          <w:rFonts w:asciiTheme="majorHAnsi" w:hAnsiTheme="majorHAnsi" w:cstheme="majorHAnsi"/>
          <w:b/>
          <w:bCs/>
          <w:i/>
          <w:iCs/>
          <w:w w:val="98"/>
          <w:sz w:val="28"/>
          <w:szCs w:val="28"/>
          <w:lang w:val="pt-BR"/>
        </w:rPr>
        <w:sectPr w:rsidR="00D4089C" w:rsidRPr="009037B2" w:rsidSect="00D4089C">
          <w:pgSz w:w="16840" w:h="11907" w:orient="landscape" w:code="9"/>
          <w:pgMar w:top="1701" w:right="1134" w:bottom="1417" w:left="1134" w:header="720" w:footer="720" w:gutter="0"/>
          <w:cols w:space="720"/>
          <w:titlePg/>
          <w:docGrid w:linePitch="360"/>
        </w:sectPr>
      </w:pPr>
    </w:p>
    <w:p w:rsidR="002F28AB" w:rsidRPr="0033579B" w:rsidRDefault="002F28AB" w:rsidP="009022BC">
      <w:pPr>
        <w:spacing w:line="389" w:lineRule="auto"/>
        <w:jc w:val="both"/>
        <w:rPr>
          <w:rFonts w:asciiTheme="majorHAnsi" w:hAnsiTheme="majorHAnsi" w:cstheme="majorHAnsi"/>
          <w:b/>
          <w:bCs/>
          <w:w w:val="98"/>
          <w:sz w:val="28"/>
          <w:szCs w:val="28"/>
          <w:lang w:val="pt-BR"/>
        </w:rPr>
      </w:pPr>
      <w:r w:rsidRPr="0033579B">
        <w:rPr>
          <w:rFonts w:asciiTheme="majorHAnsi" w:hAnsiTheme="majorHAnsi" w:cstheme="majorHAnsi"/>
          <w:b/>
          <w:bCs/>
          <w:w w:val="98"/>
          <w:sz w:val="28"/>
          <w:szCs w:val="28"/>
          <w:lang w:val="pt-BR"/>
        </w:rPr>
        <w:lastRenderedPageBreak/>
        <w:t xml:space="preserve">5. </w:t>
      </w:r>
      <w:r w:rsidR="003C7760" w:rsidRPr="0033579B">
        <w:rPr>
          <w:rFonts w:asciiTheme="majorHAnsi" w:hAnsiTheme="majorHAnsi" w:cstheme="majorHAnsi"/>
          <w:b/>
          <w:bCs/>
          <w:w w:val="98"/>
          <w:sz w:val="28"/>
          <w:szCs w:val="28"/>
          <w:lang w:val="pt-BR"/>
        </w:rPr>
        <w:t xml:space="preserve">Giải pháp chung trong </w:t>
      </w:r>
      <w:r w:rsidR="00046686" w:rsidRPr="0033579B">
        <w:rPr>
          <w:rFonts w:asciiTheme="majorHAnsi" w:hAnsiTheme="majorHAnsi" w:cstheme="majorHAnsi"/>
          <w:b/>
          <w:bCs/>
          <w:w w:val="98"/>
          <w:sz w:val="28"/>
          <w:szCs w:val="28"/>
          <w:lang w:val="pt-BR"/>
        </w:rPr>
        <w:t>bồi dưỡng công chức, viên chức</w:t>
      </w:r>
      <w:r w:rsidR="003C7760" w:rsidRPr="0033579B">
        <w:rPr>
          <w:rFonts w:asciiTheme="majorHAnsi" w:hAnsiTheme="majorHAnsi" w:cstheme="majorHAnsi"/>
          <w:b/>
          <w:bCs/>
          <w:w w:val="98"/>
          <w:sz w:val="28"/>
          <w:szCs w:val="28"/>
          <w:lang w:val="pt-BR"/>
        </w:rPr>
        <w:t xml:space="preserve"> </w:t>
      </w:r>
      <w:r w:rsidR="0033579B">
        <w:rPr>
          <w:rFonts w:asciiTheme="majorHAnsi" w:hAnsiTheme="majorHAnsi" w:cstheme="majorHAnsi"/>
          <w:b/>
          <w:bCs/>
          <w:w w:val="98"/>
          <w:sz w:val="28"/>
          <w:szCs w:val="28"/>
          <w:lang w:val="pt-BR"/>
        </w:rPr>
        <w:t>Bộ</w:t>
      </w:r>
      <w:r w:rsidR="003C7760" w:rsidRPr="0033579B">
        <w:rPr>
          <w:rFonts w:asciiTheme="majorHAnsi" w:hAnsiTheme="majorHAnsi" w:cstheme="majorHAnsi"/>
          <w:b/>
          <w:bCs/>
          <w:w w:val="98"/>
          <w:sz w:val="28"/>
          <w:szCs w:val="28"/>
          <w:lang w:val="pt-BR"/>
        </w:rPr>
        <w:t xml:space="preserve"> </w:t>
      </w:r>
      <w:r w:rsidR="00D4089C" w:rsidRPr="0033579B">
        <w:rPr>
          <w:rFonts w:asciiTheme="majorHAnsi" w:hAnsiTheme="majorHAnsi" w:cstheme="majorHAnsi"/>
          <w:b/>
          <w:bCs/>
          <w:w w:val="98"/>
          <w:sz w:val="28"/>
          <w:szCs w:val="28"/>
          <w:lang w:val="pt-BR"/>
        </w:rPr>
        <w:t>Kế hoạch và Đầu tư</w:t>
      </w:r>
      <w:r w:rsidR="003C7760" w:rsidRPr="0033579B">
        <w:rPr>
          <w:rFonts w:asciiTheme="majorHAnsi" w:hAnsiTheme="majorHAnsi" w:cstheme="majorHAnsi"/>
          <w:b/>
          <w:bCs/>
          <w:w w:val="98"/>
          <w:sz w:val="28"/>
          <w:szCs w:val="28"/>
          <w:lang w:val="pt-BR"/>
        </w:rPr>
        <w:t xml:space="preserve"> giai đoạn 201</w:t>
      </w:r>
      <w:r w:rsidR="00D4089C" w:rsidRPr="0033579B">
        <w:rPr>
          <w:rFonts w:asciiTheme="majorHAnsi" w:hAnsiTheme="majorHAnsi" w:cstheme="majorHAnsi"/>
          <w:b/>
          <w:bCs/>
          <w:w w:val="98"/>
          <w:sz w:val="28"/>
          <w:szCs w:val="28"/>
          <w:lang w:val="pt-BR"/>
        </w:rPr>
        <w:t>8</w:t>
      </w:r>
      <w:r w:rsidR="003C7760" w:rsidRPr="0033579B">
        <w:rPr>
          <w:rFonts w:asciiTheme="majorHAnsi" w:hAnsiTheme="majorHAnsi" w:cstheme="majorHAnsi"/>
          <w:b/>
          <w:bCs/>
          <w:w w:val="98"/>
          <w:sz w:val="28"/>
          <w:szCs w:val="28"/>
          <w:lang w:val="pt-BR"/>
        </w:rPr>
        <w:t xml:space="preserve"> - 202</w:t>
      </w:r>
      <w:r w:rsidR="00D4089C" w:rsidRPr="0033579B">
        <w:rPr>
          <w:rFonts w:asciiTheme="majorHAnsi" w:hAnsiTheme="majorHAnsi" w:cstheme="majorHAnsi"/>
          <w:b/>
          <w:bCs/>
          <w:w w:val="98"/>
          <w:sz w:val="28"/>
          <w:szCs w:val="28"/>
          <w:lang w:val="pt-BR"/>
        </w:rPr>
        <w:t>3</w:t>
      </w:r>
    </w:p>
    <w:p w:rsidR="00D4089C" w:rsidRPr="0033579B" w:rsidRDefault="009037B2" w:rsidP="009022BC">
      <w:pPr>
        <w:pStyle w:val="Heading2"/>
        <w:spacing w:before="0" w:line="389" w:lineRule="auto"/>
        <w:jc w:val="both"/>
        <w:rPr>
          <w:rFonts w:cstheme="majorHAnsi"/>
          <w:i/>
          <w:color w:val="auto"/>
          <w:w w:val="98"/>
          <w:sz w:val="28"/>
          <w:szCs w:val="28"/>
        </w:rPr>
      </w:pPr>
      <w:bookmarkStart w:id="2" w:name="_Toc520209443"/>
      <w:r w:rsidRPr="0033579B">
        <w:rPr>
          <w:rFonts w:cstheme="majorHAnsi"/>
          <w:i/>
          <w:color w:val="auto"/>
          <w:w w:val="98"/>
          <w:sz w:val="28"/>
          <w:szCs w:val="28"/>
        </w:rPr>
        <w:t>a</w:t>
      </w:r>
      <w:r w:rsidR="00D4089C" w:rsidRPr="0033579B">
        <w:rPr>
          <w:rFonts w:cstheme="majorHAnsi"/>
          <w:i/>
          <w:color w:val="auto"/>
          <w:w w:val="98"/>
          <w:sz w:val="28"/>
          <w:szCs w:val="28"/>
        </w:rPr>
        <w:t>. Nhóm giải pháp về nguồn nhân lực</w:t>
      </w:r>
      <w:bookmarkEnd w:id="2"/>
    </w:p>
    <w:p w:rsidR="00D4089C" w:rsidRPr="009037B2" w:rsidRDefault="009037B2" w:rsidP="009022BC">
      <w:pPr>
        <w:pStyle w:val="Heading3"/>
        <w:spacing w:before="0" w:line="389" w:lineRule="auto"/>
        <w:ind w:firstLine="720"/>
        <w:jc w:val="both"/>
        <w:rPr>
          <w:rFonts w:cstheme="majorHAnsi"/>
          <w:color w:val="auto"/>
          <w:w w:val="98"/>
          <w:sz w:val="28"/>
          <w:szCs w:val="28"/>
          <w:lang w:val="pt-BR"/>
        </w:rPr>
      </w:pPr>
      <w:bookmarkStart w:id="3" w:name="_Toc520209444"/>
      <w:r w:rsidRPr="0033579B">
        <w:rPr>
          <w:rFonts w:cstheme="majorHAnsi"/>
          <w:i/>
          <w:color w:val="auto"/>
          <w:w w:val="98"/>
          <w:sz w:val="28"/>
          <w:szCs w:val="28"/>
        </w:rPr>
        <w:t>-</w:t>
      </w:r>
      <w:r w:rsidR="00D4089C" w:rsidRPr="0033579B">
        <w:rPr>
          <w:rFonts w:cstheme="majorHAnsi"/>
          <w:i/>
          <w:color w:val="auto"/>
          <w:w w:val="98"/>
          <w:sz w:val="28"/>
          <w:szCs w:val="28"/>
        </w:rPr>
        <w:t xml:space="preserve"> Bố trí công việc, tạo điều kiện cho cán bộ có đủ quỹ thời gian tham gia các khóa bồi dưỡng</w:t>
      </w:r>
      <w:bookmarkEnd w:id="3"/>
      <w:r w:rsidRPr="0033579B">
        <w:rPr>
          <w:rFonts w:cstheme="majorHAnsi"/>
          <w:i/>
          <w:color w:val="auto"/>
          <w:w w:val="98"/>
          <w:sz w:val="28"/>
          <w:szCs w:val="28"/>
        </w:rPr>
        <w:t>.</w:t>
      </w:r>
      <w:r w:rsidRPr="009037B2">
        <w:rPr>
          <w:rFonts w:cstheme="majorHAnsi"/>
          <w:color w:val="auto"/>
          <w:w w:val="98"/>
          <w:sz w:val="28"/>
          <w:szCs w:val="28"/>
        </w:rPr>
        <w:t xml:space="preserve"> </w:t>
      </w:r>
      <w:r w:rsidR="0033579B">
        <w:rPr>
          <w:rFonts w:cstheme="majorHAnsi"/>
          <w:color w:val="auto"/>
          <w:w w:val="98"/>
          <w:sz w:val="28"/>
          <w:szCs w:val="28"/>
          <w:lang w:val="pt-BR"/>
        </w:rPr>
        <w:t>C</w:t>
      </w:r>
      <w:r w:rsidR="00D4089C" w:rsidRPr="009037B2">
        <w:rPr>
          <w:rFonts w:cstheme="majorHAnsi"/>
          <w:color w:val="auto"/>
          <w:w w:val="98"/>
          <w:sz w:val="28"/>
          <w:szCs w:val="28"/>
          <w:lang w:val="pt-BR"/>
        </w:rPr>
        <w:t>ác lựa chọn giải pháp để giải quyết tình trạng hiệu suất thấp và nhằm giành lại quỹ thời gian cho công tác bồi dưỡng bao gồm những hoạt động như sau:</w:t>
      </w:r>
    </w:p>
    <w:p w:rsidR="00D4089C" w:rsidRPr="009037B2" w:rsidRDefault="009037B2" w:rsidP="009022BC">
      <w:pPr>
        <w:spacing w:line="389" w:lineRule="auto"/>
        <w:ind w:firstLine="720"/>
        <w:jc w:val="both"/>
        <w:rPr>
          <w:rFonts w:asciiTheme="majorHAnsi" w:hAnsiTheme="majorHAnsi" w:cstheme="majorHAnsi"/>
          <w:spacing w:val="-4"/>
          <w:w w:val="98"/>
          <w:sz w:val="28"/>
          <w:szCs w:val="28"/>
          <w:lang w:val="pt-BR"/>
        </w:rPr>
      </w:pPr>
      <w:r w:rsidRPr="009037B2">
        <w:rPr>
          <w:rFonts w:asciiTheme="majorHAnsi" w:hAnsiTheme="majorHAnsi" w:cstheme="majorHAnsi"/>
          <w:spacing w:val="2"/>
          <w:w w:val="98"/>
          <w:sz w:val="28"/>
          <w:szCs w:val="28"/>
          <w:lang w:val="pt-BR"/>
        </w:rPr>
        <w:t>+</w:t>
      </w:r>
      <w:r w:rsidR="00D4089C" w:rsidRPr="009037B2">
        <w:rPr>
          <w:rFonts w:asciiTheme="majorHAnsi" w:hAnsiTheme="majorHAnsi" w:cstheme="majorHAnsi"/>
          <w:spacing w:val="2"/>
          <w:w w:val="98"/>
          <w:sz w:val="28"/>
          <w:szCs w:val="28"/>
          <w:lang w:val="pt-BR"/>
        </w:rPr>
        <w:t xml:space="preserve"> Cải tiến quy trình công tác, giảm bớt thủ tục và giao quyền cho nhân viên</w:t>
      </w:r>
      <w:r w:rsidR="00D4089C" w:rsidRPr="009037B2">
        <w:rPr>
          <w:rFonts w:asciiTheme="majorHAnsi" w:hAnsiTheme="majorHAnsi" w:cstheme="majorHAnsi"/>
          <w:spacing w:val="-4"/>
          <w:w w:val="98"/>
          <w:sz w:val="28"/>
          <w:szCs w:val="28"/>
          <w:lang w:val="pt-BR"/>
        </w:rPr>
        <w:t xml:space="preserve">. </w:t>
      </w:r>
    </w:p>
    <w:p w:rsidR="00D4089C" w:rsidRPr="009037B2" w:rsidRDefault="009037B2" w:rsidP="009022BC">
      <w:pPr>
        <w:spacing w:line="389" w:lineRule="auto"/>
        <w:ind w:firstLine="720"/>
        <w:jc w:val="both"/>
        <w:rPr>
          <w:rFonts w:asciiTheme="majorHAnsi" w:hAnsiTheme="majorHAnsi" w:cstheme="majorHAnsi"/>
          <w:w w:val="98"/>
          <w:sz w:val="28"/>
          <w:szCs w:val="28"/>
          <w:lang w:val="pt-BR"/>
        </w:rPr>
      </w:pPr>
      <w:r w:rsidRPr="009037B2">
        <w:rPr>
          <w:rFonts w:asciiTheme="majorHAnsi" w:hAnsiTheme="majorHAnsi" w:cstheme="majorHAnsi"/>
          <w:w w:val="98"/>
          <w:sz w:val="28"/>
          <w:szCs w:val="28"/>
          <w:lang w:val="pt-BR"/>
        </w:rPr>
        <w:t>+</w:t>
      </w:r>
      <w:r w:rsidR="00D4089C" w:rsidRPr="009037B2">
        <w:rPr>
          <w:rFonts w:asciiTheme="majorHAnsi" w:hAnsiTheme="majorHAnsi" w:cstheme="majorHAnsi"/>
          <w:w w:val="98"/>
          <w:sz w:val="28"/>
          <w:szCs w:val="28"/>
          <w:lang w:val="pt-BR"/>
        </w:rPr>
        <w:t xml:space="preserve"> Tăng cường ứng dụng tin học trong giải quyết công việc </w:t>
      </w:r>
    </w:p>
    <w:p w:rsidR="00CE5EA7" w:rsidRDefault="009037B2" w:rsidP="009022BC">
      <w:pPr>
        <w:spacing w:line="389" w:lineRule="auto"/>
        <w:ind w:firstLine="720"/>
        <w:jc w:val="both"/>
        <w:rPr>
          <w:rFonts w:asciiTheme="majorHAnsi" w:hAnsiTheme="majorHAnsi" w:cstheme="majorHAnsi"/>
          <w:w w:val="98"/>
          <w:sz w:val="28"/>
          <w:szCs w:val="28"/>
          <w:lang w:val="pt-BR"/>
        </w:rPr>
      </w:pPr>
      <w:r w:rsidRPr="009037B2">
        <w:rPr>
          <w:rFonts w:asciiTheme="majorHAnsi" w:hAnsiTheme="majorHAnsi" w:cstheme="majorHAnsi"/>
          <w:w w:val="98"/>
          <w:sz w:val="28"/>
          <w:szCs w:val="28"/>
          <w:lang w:val="pt-BR"/>
        </w:rPr>
        <w:t>+</w:t>
      </w:r>
      <w:r w:rsidR="00D4089C" w:rsidRPr="009037B2">
        <w:rPr>
          <w:rFonts w:asciiTheme="majorHAnsi" w:hAnsiTheme="majorHAnsi" w:cstheme="majorHAnsi"/>
          <w:w w:val="98"/>
          <w:sz w:val="28"/>
          <w:szCs w:val="28"/>
          <w:lang w:val="pt-BR"/>
        </w:rPr>
        <w:t xml:space="preserve"> Bồi dưỡng kiến thức – kỹ năng nghiệp vụ </w:t>
      </w:r>
      <w:bookmarkStart w:id="4" w:name="_Toc520209445"/>
    </w:p>
    <w:p w:rsidR="0033579B" w:rsidRDefault="009037B2" w:rsidP="009022BC">
      <w:pPr>
        <w:spacing w:line="389" w:lineRule="auto"/>
        <w:ind w:firstLine="720"/>
        <w:jc w:val="both"/>
        <w:rPr>
          <w:rFonts w:asciiTheme="majorHAnsi" w:hAnsiTheme="majorHAnsi" w:cstheme="majorHAnsi"/>
          <w:w w:val="98"/>
          <w:sz w:val="28"/>
          <w:szCs w:val="28"/>
          <w:lang w:val="pt-BR"/>
        </w:rPr>
      </w:pPr>
      <w:r w:rsidRPr="0033579B">
        <w:rPr>
          <w:rFonts w:asciiTheme="majorHAnsi" w:hAnsiTheme="majorHAnsi" w:cstheme="majorHAnsi"/>
          <w:i/>
          <w:w w:val="98"/>
          <w:sz w:val="28"/>
          <w:szCs w:val="28"/>
        </w:rPr>
        <w:t>-</w:t>
      </w:r>
      <w:r w:rsidR="00D4089C" w:rsidRPr="0033579B">
        <w:rPr>
          <w:rFonts w:asciiTheme="majorHAnsi" w:hAnsiTheme="majorHAnsi" w:cstheme="majorHAnsi"/>
          <w:i/>
          <w:w w:val="98"/>
          <w:sz w:val="28"/>
          <w:szCs w:val="28"/>
        </w:rPr>
        <w:t xml:space="preserve"> Thực hiện tốt hơn Đề án vị trí việc làm</w:t>
      </w:r>
      <w:bookmarkEnd w:id="4"/>
      <w:r w:rsidRPr="0033579B">
        <w:rPr>
          <w:rFonts w:asciiTheme="majorHAnsi" w:hAnsiTheme="majorHAnsi" w:cstheme="majorHAnsi"/>
          <w:i/>
          <w:w w:val="98"/>
          <w:sz w:val="28"/>
          <w:szCs w:val="28"/>
        </w:rPr>
        <w:t>:</w:t>
      </w:r>
      <w:r w:rsidRPr="009037B2">
        <w:rPr>
          <w:rFonts w:asciiTheme="majorHAnsi" w:hAnsiTheme="majorHAnsi" w:cstheme="majorHAnsi"/>
          <w:w w:val="98"/>
          <w:sz w:val="28"/>
          <w:szCs w:val="28"/>
        </w:rPr>
        <w:t xml:space="preserve"> </w:t>
      </w:r>
      <w:r w:rsidR="00D4089C" w:rsidRPr="009037B2">
        <w:rPr>
          <w:rFonts w:asciiTheme="majorHAnsi" w:hAnsiTheme="majorHAnsi" w:cstheme="majorHAnsi"/>
          <w:w w:val="98"/>
          <w:sz w:val="28"/>
          <w:szCs w:val="28"/>
          <w:lang w:val="pt-BR"/>
        </w:rPr>
        <w:t>Cần xây dựng mô tả công việc cho các mảng công việc chuyên môn khác nhau làm cơ sở cho tuyển dụng, đánh giá, bồi dưỡng, bổ nhiệm; Cần xác định rõ cán bộ ngành kế hoạch - đầu tư  nên chia thành các chuyên ngành nào; Cán bộ làm trong từng chuyên ngành này cần đáp ứng các tiêu chí gì (Trình độ chuyên môn, trình độ chính trị, kiến thức chuyên ngành, kỹ năng nghiệp vụ, kỹ năng sử dụng ngoại ngữ, tin học...)… Đây là các tiêu chí làm căn cứ cho tuyển dụng, luân chuyển, đề bạt, đánh giá cán bộ; Nên tránh tình trạng như hiện nay các địa phương đưa ra các tiêu chí quá khác biệt cho cùng một vị trí việc làm. Các tiêu chí này cũng nên gồm các chỉ số xác định mức độ đáp ứng khác nhau giữa cán bộ   làm việc ở các cấp khác nhau; Nên phân tầng bồi dưỡng lãnh đạo học gì, cán bộ quản lý cấp phòng học gì, chuyên viên học gì…</w:t>
      </w:r>
      <w:bookmarkStart w:id="5" w:name="_Toc520209446"/>
    </w:p>
    <w:p w:rsidR="00D4089C" w:rsidRPr="009037B2" w:rsidRDefault="009037B2" w:rsidP="009022BC">
      <w:pPr>
        <w:spacing w:line="389" w:lineRule="auto"/>
        <w:ind w:firstLine="720"/>
        <w:jc w:val="both"/>
        <w:rPr>
          <w:rFonts w:asciiTheme="majorHAnsi" w:hAnsiTheme="majorHAnsi" w:cstheme="majorHAnsi"/>
          <w:w w:val="98"/>
          <w:sz w:val="28"/>
          <w:szCs w:val="28"/>
        </w:rPr>
      </w:pPr>
      <w:r w:rsidRPr="0033579B">
        <w:rPr>
          <w:rFonts w:asciiTheme="majorHAnsi" w:hAnsiTheme="majorHAnsi" w:cstheme="majorHAnsi"/>
          <w:i/>
          <w:w w:val="98"/>
          <w:sz w:val="28"/>
          <w:szCs w:val="28"/>
          <w:lang w:val="pt-BR"/>
        </w:rPr>
        <w:t>-</w:t>
      </w:r>
      <w:r w:rsidR="00D4089C" w:rsidRPr="0033579B">
        <w:rPr>
          <w:rFonts w:asciiTheme="majorHAnsi" w:hAnsiTheme="majorHAnsi" w:cstheme="majorHAnsi"/>
          <w:i/>
          <w:w w:val="98"/>
          <w:sz w:val="28"/>
          <w:szCs w:val="28"/>
          <w:lang w:val="pt-BR"/>
        </w:rPr>
        <w:t xml:space="preserve"> X</w:t>
      </w:r>
      <w:r w:rsidR="00D4089C" w:rsidRPr="0033579B">
        <w:rPr>
          <w:rFonts w:asciiTheme="majorHAnsi" w:hAnsiTheme="majorHAnsi" w:cstheme="majorHAnsi"/>
          <w:i/>
          <w:w w:val="98"/>
          <w:sz w:val="28"/>
          <w:szCs w:val="28"/>
        </w:rPr>
        <w:t>ây dựng đội ngũ giảng viên, báo cáo viên đảm bảo về số lượng và nâng cao chất lượng</w:t>
      </w:r>
      <w:bookmarkEnd w:id="5"/>
      <w:r w:rsidRPr="0033579B">
        <w:rPr>
          <w:rFonts w:asciiTheme="majorHAnsi" w:hAnsiTheme="majorHAnsi" w:cstheme="majorHAnsi"/>
          <w:i/>
          <w:w w:val="98"/>
          <w:sz w:val="28"/>
          <w:szCs w:val="28"/>
          <w:lang w:val="pt-BR"/>
        </w:rPr>
        <w:t>.</w:t>
      </w:r>
      <w:r w:rsidRPr="009037B2">
        <w:rPr>
          <w:rFonts w:asciiTheme="majorHAnsi" w:hAnsiTheme="majorHAnsi" w:cstheme="majorHAnsi"/>
          <w:w w:val="98"/>
          <w:sz w:val="28"/>
          <w:szCs w:val="28"/>
          <w:lang w:val="pt-BR"/>
        </w:rPr>
        <w:t xml:space="preserve"> </w:t>
      </w:r>
      <w:r w:rsidR="00D4089C" w:rsidRPr="009037B2">
        <w:rPr>
          <w:rFonts w:asciiTheme="majorHAnsi" w:hAnsiTheme="majorHAnsi" w:cstheme="majorHAnsi"/>
          <w:w w:val="98"/>
          <w:sz w:val="28"/>
          <w:szCs w:val="28"/>
        </w:rPr>
        <w:t xml:space="preserve">Với đặc thù công tác chuyên môn đảm nhận, việc xây dựng đội ngũ giảng viên, báo cáo viên cho các khóa bồi dưỡng cán bộ của ngành Kế hoạch và Đầu tư cần khai thác tốt hơn nữa nguồn nhân lực từ Viện </w:t>
      </w:r>
      <w:r w:rsidR="00D4089C" w:rsidRPr="009037B2">
        <w:rPr>
          <w:rFonts w:asciiTheme="majorHAnsi" w:hAnsiTheme="majorHAnsi" w:cstheme="majorHAnsi"/>
          <w:w w:val="98"/>
          <w:sz w:val="28"/>
          <w:szCs w:val="28"/>
        </w:rPr>
        <w:lastRenderedPageBreak/>
        <w:t>Chiến lược phát triển, Viện Nghiên cứu quản lý kinh tế Trung ương, Học viện Chính sách và Phát triển, Trung tâm Thông tin và Dự báo Kinh tế - xã hội quốc gia cũng như lãnh đạo của các Cục, Vụ khác trong Bộ. Đối với một số nhóm kiến thức, kỹ năng khác cần có sự phối hợp chặt chẽ với các cơ quan, đơn vị khác như Bộ Nội vụ (ở module bồi dưỡng kỹ năng về văn bản quy phạm pháp luật), Bộ Khoa học – Công nghệ (ở module về Cách mạng công nghiệp 4.0)… Ngoài ra, cần tăng cường tìm kiếm, hợp tác với các chuyên gia giỏi từ nước ngoài hoặc các nhà khoa học Việt kiều có uy tín.</w:t>
      </w:r>
    </w:p>
    <w:p w:rsidR="00D4089C" w:rsidRPr="00A31726" w:rsidRDefault="009037B2" w:rsidP="009022BC">
      <w:pPr>
        <w:pStyle w:val="Heading2"/>
        <w:spacing w:before="0" w:line="389" w:lineRule="auto"/>
        <w:jc w:val="both"/>
        <w:rPr>
          <w:rFonts w:cstheme="majorHAnsi"/>
          <w:b w:val="0"/>
          <w:i/>
          <w:color w:val="auto"/>
          <w:w w:val="98"/>
          <w:sz w:val="28"/>
          <w:szCs w:val="28"/>
          <w:lang w:val="en-GB"/>
        </w:rPr>
      </w:pPr>
      <w:bookmarkStart w:id="6" w:name="_Toc520209447"/>
      <w:r w:rsidRPr="00A31726">
        <w:rPr>
          <w:rFonts w:cstheme="majorHAnsi"/>
          <w:i/>
          <w:color w:val="auto"/>
          <w:w w:val="98"/>
          <w:sz w:val="28"/>
          <w:szCs w:val="28"/>
        </w:rPr>
        <w:t>b.</w:t>
      </w:r>
      <w:r w:rsidR="00D4089C" w:rsidRPr="00A31726">
        <w:rPr>
          <w:rFonts w:cstheme="majorHAnsi"/>
          <w:i/>
          <w:color w:val="auto"/>
          <w:w w:val="98"/>
          <w:sz w:val="28"/>
          <w:szCs w:val="28"/>
        </w:rPr>
        <w:t xml:space="preserve"> Nhóm giải pháp về nguồn kinh phí và cơ sở vật chất</w:t>
      </w:r>
      <w:bookmarkEnd w:id="6"/>
    </w:p>
    <w:p w:rsidR="00D4089C" w:rsidRPr="009037B2" w:rsidRDefault="009037B2" w:rsidP="009022BC">
      <w:pPr>
        <w:pStyle w:val="Heading3"/>
        <w:spacing w:before="0" w:line="389" w:lineRule="auto"/>
        <w:ind w:firstLine="720"/>
        <w:jc w:val="both"/>
        <w:rPr>
          <w:rFonts w:cstheme="majorHAnsi"/>
          <w:color w:val="auto"/>
          <w:w w:val="98"/>
          <w:sz w:val="28"/>
          <w:szCs w:val="28"/>
          <w:lang w:val="pt-BR"/>
        </w:rPr>
      </w:pPr>
      <w:bookmarkStart w:id="7" w:name="_Toc520209448"/>
      <w:r w:rsidRPr="00A31726">
        <w:rPr>
          <w:rFonts w:cstheme="majorHAnsi"/>
          <w:i/>
          <w:color w:val="auto"/>
          <w:w w:val="98"/>
          <w:sz w:val="28"/>
          <w:szCs w:val="28"/>
          <w:lang w:val="pt-BR"/>
        </w:rPr>
        <w:t>-</w:t>
      </w:r>
      <w:r w:rsidR="00D4089C" w:rsidRPr="00A31726">
        <w:rPr>
          <w:rFonts w:cstheme="majorHAnsi"/>
          <w:i/>
          <w:color w:val="auto"/>
          <w:w w:val="98"/>
          <w:sz w:val="28"/>
          <w:szCs w:val="28"/>
          <w:lang w:val="pt-BR"/>
        </w:rPr>
        <w:t xml:space="preserve"> Về nguồn kinh phí</w:t>
      </w:r>
      <w:bookmarkEnd w:id="7"/>
      <w:r w:rsidRPr="00A31726">
        <w:rPr>
          <w:rFonts w:cstheme="majorHAnsi"/>
          <w:i/>
          <w:color w:val="auto"/>
          <w:w w:val="98"/>
          <w:sz w:val="28"/>
          <w:szCs w:val="28"/>
          <w:lang w:val="pt-BR"/>
        </w:rPr>
        <w:t>:</w:t>
      </w:r>
      <w:r w:rsidR="00D4089C" w:rsidRPr="009037B2">
        <w:rPr>
          <w:rFonts w:cstheme="majorHAnsi"/>
          <w:color w:val="auto"/>
          <w:w w:val="98"/>
          <w:sz w:val="28"/>
          <w:szCs w:val="28"/>
          <w:lang w:val="pt-BR"/>
        </w:rPr>
        <w:t xml:space="preserve"> Hiện tại Bộ không có nguồn kinh phí để thực hiện hoạt động bồi dưỡng cho toàn bộ đội ngũ cán bộ của ngành. Do vậy, Bộ chỉ trang trải kinh phí cho hoạt động bồi dưỡng </w:t>
      </w:r>
      <w:r w:rsidR="00D4089C" w:rsidRPr="009037B2">
        <w:rPr>
          <w:rFonts w:cstheme="majorHAnsi"/>
          <w:bCs/>
          <w:color w:val="auto"/>
          <w:w w:val="98"/>
          <w:sz w:val="28"/>
          <w:szCs w:val="28"/>
        </w:rPr>
        <w:t>cán bộ</w:t>
      </w:r>
      <w:r w:rsidR="00D4089C" w:rsidRPr="009037B2">
        <w:rPr>
          <w:rFonts w:cstheme="majorHAnsi"/>
          <w:color w:val="auto"/>
          <w:w w:val="98"/>
          <w:sz w:val="28"/>
          <w:szCs w:val="28"/>
          <w:lang w:val="pt-BR"/>
        </w:rPr>
        <w:t xml:space="preserve"> đang công tác tại các </w:t>
      </w:r>
      <w:r w:rsidRPr="009037B2">
        <w:rPr>
          <w:rFonts w:cstheme="majorHAnsi"/>
          <w:color w:val="auto"/>
          <w:w w:val="98"/>
          <w:sz w:val="28"/>
          <w:szCs w:val="28"/>
          <w:lang w:val="pt-BR"/>
        </w:rPr>
        <w:t>V</w:t>
      </w:r>
      <w:r w:rsidR="00D4089C" w:rsidRPr="009037B2">
        <w:rPr>
          <w:rFonts w:cstheme="majorHAnsi"/>
          <w:color w:val="auto"/>
          <w:w w:val="98"/>
          <w:sz w:val="28"/>
          <w:szCs w:val="28"/>
          <w:lang w:val="pt-BR"/>
        </w:rPr>
        <w:t xml:space="preserve">ụ, </w:t>
      </w:r>
      <w:r w:rsidRPr="009037B2">
        <w:rPr>
          <w:rFonts w:cstheme="majorHAnsi"/>
          <w:color w:val="auto"/>
          <w:w w:val="98"/>
          <w:sz w:val="28"/>
          <w:szCs w:val="28"/>
          <w:lang w:val="pt-BR"/>
        </w:rPr>
        <w:t>C</w:t>
      </w:r>
      <w:r w:rsidR="00D4089C" w:rsidRPr="009037B2">
        <w:rPr>
          <w:rFonts w:cstheme="majorHAnsi"/>
          <w:color w:val="auto"/>
          <w:w w:val="98"/>
          <w:sz w:val="28"/>
          <w:szCs w:val="28"/>
          <w:lang w:val="pt-BR"/>
        </w:rPr>
        <w:t xml:space="preserve">ục, các đơn vị trực thuộc Bộ. </w:t>
      </w:r>
    </w:p>
    <w:p w:rsidR="00D4089C" w:rsidRPr="009037B2" w:rsidRDefault="00D4089C" w:rsidP="009022BC">
      <w:pPr>
        <w:spacing w:line="389" w:lineRule="auto"/>
        <w:ind w:firstLine="720"/>
        <w:jc w:val="both"/>
        <w:rPr>
          <w:rFonts w:asciiTheme="majorHAnsi" w:hAnsiTheme="majorHAnsi" w:cstheme="majorHAnsi"/>
          <w:w w:val="98"/>
          <w:sz w:val="28"/>
          <w:szCs w:val="28"/>
          <w:lang w:val="pt-BR"/>
        </w:rPr>
      </w:pPr>
      <w:r w:rsidRPr="009037B2">
        <w:rPr>
          <w:rFonts w:asciiTheme="majorHAnsi" w:hAnsiTheme="majorHAnsi" w:cstheme="majorHAnsi"/>
          <w:w w:val="98"/>
          <w:sz w:val="28"/>
          <w:szCs w:val="28"/>
          <w:lang w:val="pt-BR"/>
        </w:rPr>
        <w:t>Đối với các đơn vị chuyên trách công tác bồi dưỡng đã có nguồn ngân sách hàng năm do Bộ và các cơ quan Nhà nước cấp cần tiếp tục thực hiện theo các kế hoạch được duyệt và thông báo cho các đơn vị trong ngành để cử cán bộ  theo học như trước đây.</w:t>
      </w:r>
    </w:p>
    <w:p w:rsidR="00A31726" w:rsidRDefault="00D4089C" w:rsidP="009022BC">
      <w:pPr>
        <w:spacing w:line="389" w:lineRule="auto"/>
        <w:ind w:firstLine="720"/>
        <w:jc w:val="both"/>
        <w:rPr>
          <w:rFonts w:asciiTheme="majorHAnsi" w:hAnsiTheme="majorHAnsi" w:cstheme="majorHAnsi"/>
          <w:w w:val="98"/>
          <w:sz w:val="28"/>
          <w:szCs w:val="28"/>
          <w:lang w:val="pt-BR"/>
        </w:rPr>
      </w:pPr>
      <w:r w:rsidRPr="009037B2">
        <w:rPr>
          <w:rFonts w:asciiTheme="majorHAnsi" w:hAnsiTheme="majorHAnsi" w:cstheme="majorHAnsi"/>
          <w:w w:val="98"/>
          <w:sz w:val="28"/>
          <w:szCs w:val="28"/>
          <w:lang w:val="pt-BR"/>
        </w:rPr>
        <w:t>Đối với các cơ sở bồi dưỡng khác cần tự đánh giá nhu cầu bồi dưỡng cán bộ của ngành và lên kế hoạch đảm bảo kinh phí tổ chức. Nguồn kinh phí này có thể từ 03 nguồn: Ngân sách cấp (tuy nhiên nguồn kinh phí này nhìn chung rất hạn chế so với nhu cầu tổ chức các khóa bồi dưỡng), kinh phí tài trợ (từ các nguồn khác nhau như các tổ chức quốc tế WB, ADB,...) và cuối cùng là nguồn học phí của các học viên. Trong 03 nguồn kinh phí này cần khai thác tốt nguồn lực từ các nhà tài trợ và đặc biệt là của cán bộ học viên bởi việc bồi dưỡng nâng cao trình độ này giúp ích rất lớn cho công tác chuyên môn của các cán bộ này.</w:t>
      </w:r>
      <w:bookmarkStart w:id="8" w:name="_Toc520209449"/>
    </w:p>
    <w:p w:rsidR="00D4089C" w:rsidRPr="009037B2" w:rsidRDefault="009037B2" w:rsidP="009022BC">
      <w:pPr>
        <w:spacing w:line="389" w:lineRule="auto"/>
        <w:ind w:firstLine="720"/>
        <w:jc w:val="both"/>
        <w:rPr>
          <w:rFonts w:asciiTheme="majorHAnsi" w:hAnsiTheme="majorHAnsi" w:cstheme="majorHAnsi"/>
          <w:w w:val="98"/>
          <w:sz w:val="28"/>
          <w:szCs w:val="28"/>
          <w:lang w:val="pt-BR"/>
        </w:rPr>
      </w:pPr>
      <w:r w:rsidRPr="00A31726">
        <w:rPr>
          <w:rFonts w:asciiTheme="majorHAnsi" w:hAnsiTheme="majorHAnsi" w:cstheme="majorHAnsi"/>
          <w:i/>
          <w:w w:val="98"/>
          <w:sz w:val="28"/>
          <w:szCs w:val="28"/>
          <w:lang w:val="pt-BR"/>
        </w:rPr>
        <w:t>-</w:t>
      </w:r>
      <w:r w:rsidR="00D4089C" w:rsidRPr="00A31726">
        <w:rPr>
          <w:rFonts w:asciiTheme="majorHAnsi" w:hAnsiTheme="majorHAnsi" w:cstheme="majorHAnsi"/>
          <w:i/>
          <w:w w:val="98"/>
          <w:sz w:val="28"/>
          <w:szCs w:val="28"/>
          <w:lang w:val="pt-BR"/>
        </w:rPr>
        <w:t xml:space="preserve"> Về cơ sở vật chất</w:t>
      </w:r>
      <w:bookmarkEnd w:id="8"/>
      <w:r w:rsidRPr="00A31726">
        <w:rPr>
          <w:rFonts w:asciiTheme="majorHAnsi" w:hAnsiTheme="majorHAnsi" w:cstheme="majorHAnsi"/>
          <w:i/>
          <w:w w:val="98"/>
          <w:sz w:val="28"/>
          <w:szCs w:val="28"/>
          <w:lang w:val="pt-BR"/>
        </w:rPr>
        <w:t>:</w:t>
      </w:r>
      <w:r w:rsidRPr="009037B2">
        <w:rPr>
          <w:rFonts w:asciiTheme="majorHAnsi" w:hAnsiTheme="majorHAnsi" w:cstheme="majorHAnsi"/>
          <w:w w:val="98"/>
          <w:sz w:val="28"/>
          <w:szCs w:val="28"/>
          <w:lang w:val="pt-BR"/>
        </w:rPr>
        <w:t xml:space="preserve"> </w:t>
      </w:r>
      <w:r w:rsidR="00D4089C" w:rsidRPr="009037B2">
        <w:rPr>
          <w:rFonts w:asciiTheme="majorHAnsi" w:hAnsiTheme="majorHAnsi" w:cstheme="majorHAnsi"/>
          <w:w w:val="98"/>
          <w:sz w:val="28"/>
          <w:szCs w:val="28"/>
          <w:lang w:val="pt-BR"/>
        </w:rPr>
        <w:t xml:space="preserve">Nhằm đảm bảo cơ sở vật chất hiện đại đáp ứng nhu cầu </w:t>
      </w:r>
      <w:r w:rsidR="00D4089C" w:rsidRPr="009037B2">
        <w:rPr>
          <w:rFonts w:asciiTheme="majorHAnsi" w:hAnsiTheme="majorHAnsi" w:cstheme="majorHAnsi"/>
          <w:bCs/>
          <w:w w:val="98"/>
          <w:sz w:val="28"/>
          <w:szCs w:val="28"/>
        </w:rPr>
        <w:t>bồi dưỡng</w:t>
      </w:r>
      <w:r w:rsidR="00D4089C" w:rsidRPr="009037B2">
        <w:rPr>
          <w:rFonts w:asciiTheme="majorHAnsi" w:hAnsiTheme="majorHAnsi" w:cstheme="majorHAnsi"/>
          <w:w w:val="98"/>
          <w:sz w:val="28"/>
          <w:szCs w:val="28"/>
          <w:lang w:val="pt-BR"/>
        </w:rPr>
        <w:t xml:space="preserve">, ngoài các trang thiết bị thông dụng như hệ thống phòng học có </w:t>
      </w:r>
      <w:r w:rsidR="00D4089C" w:rsidRPr="009037B2">
        <w:rPr>
          <w:rFonts w:asciiTheme="majorHAnsi" w:hAnsiTheme="majorHAnsi" w:cstheme="majorHAnsi"/>
          <w:w w:val="98"/>
          <w:sz w:val="28"/>
          <w:szCs w:val="28"/>
          <w:lang w:val="pt-BR"/>
        </w:rPr>
        <w:lastRenderedPageBreak/>
        <w:t>trang bị máy tính, máy chiếu... cần tính tới việc đầu tư nâng cấp trang thiết bị để có thể tổ chức các khóa học online hoặc học theo hình thức kết hợp truyền thống và online (blended learning) nhằm tiết kiệm kinh phí và thuận tiện cho việc tham gia của cán bộ.</w:t>
      </w:r>
      <w:r w:rsidRPr="009037B2">
        <w:rPr>
          <w:rFonts w:asciiTheme="majorHAnsi" w:hAnsiTheme="majorHAnsi" w:cstheme="majorHAnsi"/>
          <w:w w:val="98"/>
          <w:sz w:val="28"/>
          <w:szCs w:val="28"/>
          <w:lang w:val="pt-BR"/>
        </w:rPr>
        <w:t xml:space="preserve"> </w:t>
      </w:r>
      <w:r w:rsidR="00D4089C" w:rsidRPr="009037B2">
        <w:rPr>
          <w:rFonts w:asciiTheme="majorHAnsi" w:hAnsiTheme="majorHAnsi" w:cstheme="majorHAnsi"/>
          <w:w w:val="98"/>
          <w:sz w:val="28"/>
          <w:szCs w:val="28"/>
          <w:lang w:val="pt-BR"/>
        </w:rPr>
        <w:t>Trong điều kiện về cơ sở vật chất hiện nay, hai cơ sở của Bộ cần được tiếp tục đầu tư nâng cấp là Trung tâm Bồi dưỡng cán bộ Kinh tế - Kế hoạch và Học viện Chính sách và Phát triển bởi ở hai cơ sở này đã có những trang thiết bị cần thiết cho hoạt động bồi dưỡng. Tuy nhiên, do đặc thù thiết kế phòng học và các thiết bị theo kiểu truyền thống nên nhiều phòng học chưa đáp ứng được yêu cầu của cách tổ chức lớp, khóa bồi dưỡng theo hướng hiện đại. Trong thời gian tới, việc hoàn thiện xây dựng trụ sở Học viện Chính sách và Phát triển với thiết kế hiện đại sẽ góp phần đáp ứng yêu cầu về cơ sở vật chất cho hoạt động bồi dưỡng cán bộ của Bộ.</w:t>
      </w:r>
    </w:p>
    <w:p w:rsidR="00D4089C" w:rsidRPr="00A31726" w:rsidRDefault="009037B2" w:rsidP="009022BC">
      <w:pPr>
        <w:pStyle w:val="Heading2"/>
        <w:spacing w:before="0" w:line="389" w:lineRule="auto"/>
        <w:jc w:val="both"/>
        <w:rPr>
          <w:rFonts w:cstheme="majorHAnsi"/>
          <w:i/>
          <w:color w:val="auto"/>
          <w:w w:val="98"/>
          <w:sz w:val="28"/>
          <w:szCs w:val="28"/>
        </w:rPr>
      </w:pPr>
      <w:bookmarkStart w:id="9" w:name="_Toc520209450"/>
      <w:r w:rsidRPr="00A31726">
        <w:rPr>
          <w:rFonts w:cstheme="majorHAnsi"/>
          <w:i/>
          <w:color w:val="auto"/>
          <w:w w:val="98"/>
          <w:sz w:val="28"/>
          <w:szCs w:val="28"/>
        </w:rPr>
        <w:t>c</w:t>
      </w:r>
      <w:r w:rsidR="00D4089C" w:rsidRPr="00A31726">
        <w:rPr>
          <w:rFonts w:cstheme="majorHAnsi"/>
          <w:i/>
          <w:color w:val="auto"/>
          <w:w w:val="98"/>
          <w:sz w:val="28"/>
          <w:szCs w:val="28"/>
        </w:rPr>
        <w:t>. Nhóm giải pháp về quản lý</w:t>
      </w:r>
      <w:bookmarkEnd w:id="9"/>
      <w:r w:rsidR="00D4089C" w:rsidRPr="00A31726">
        <w:rPr>
          <w:rFonts w:cstheme="majorHAnsi"/>
          <w:i/>
          <w:color w:val="auto"/>
          <w:w w:val="98"/>
          <w:sz w:val="28"/>
          <w:szCs w:val="28"/>
        </w:rPr>
        <w:t xml:space="preserve"> </w:t>
      </w:r>
    </w:p>
    <w:p w:rsidR="00D4089C" w:rsidRPr="009037B2" w:rsidRDefault="00D4089C" w:rsidP="009022BC">
      <w:pPr>
        <w:pStyle w:val="Heading3"/>
        <w:spacing w:before="0" w:line="389" w:lineRule="auto"/>
        <w:jc w:val="both"/>
        <w:rPr>
          <w:rFonts w:cstheme="majorHAnsi"/>
          <w:color w:val="auto"/>
          <w:w w:val="98"/>
          <w:sz w:val="28"/>
          <w:szCs w:val="28"/>
          <w:lang w:val="pt-BR"/>
        </w:rPr>
      </w:pPr>
      <w:r w:rsidRPr="009037B2">
        <w:rPr>
          <w:rFonts w:cstheme="majorHAnsi"/>
          <w:color w:val="auto"/>
          <w:w w:val="98"/>
          <w:sz w:val="28"/>
          <w:szCs w:val="28"/>
          <w:lang w:val="pt-BR"/>
        </w:rPr>
        <w:tab/>
      </w:r>
      <w:bookmarkStart w:id="10" w:name="_Toc520209451"/>
      <w:r w:rsidR="009037B2" w:rsidRPr="00A31726">
        <w:rPr>
          <w:rFonts w:cstheme="majorHAnsi"/>
          <w:i/>
          <w:color w:val="auto"/>
          <w:w w:val="98"/>
          <w:sz w:val="28"/>
          <w:szCs w:val="28"/>
          <w:lang w:val="pt-BR"/>
        </w:rPr>
        <w:t>-</w:t>
      </w:r>
      <w:r w:rsidRPr="00A31726">
        <w:rPr>
          <w:rFonts w:cstheme="majorHAnsi"/>
          <w:i/>
          <w:color w:val="auto"/>
          <w:w w:val="98"/>
          <w:sz w:val="28"/>
          <w:szCs w:val="28"/>
          <w:lang w:val="pt-BR"/>
        </w:rPr>
        <w:t xml:space="preserve"> Đối với công tác quản lý cán bộ</w:t>
      </w:r>
      <w:bookmarkEnd w:id="10"/>
      <w:r w:rsidR="009037B2" w:rsidRPr="00A31726">
        <w:rPr>
          <w:rFonts w:cstheme="majorHAnsi"/>
          <w:i/>
          <w:color w:val="auto"/>
          <w:w w:val="98"/>
          <w:sz w:val="28"/>
          <w:szCs w:val="28"/>
          <w:lang w:val="pt-BR"/>
        </w:rPr>
        <w:t>:</w:t>
      </w:r>
      <w:r w:rsidR="009037B2" w:rsidRPr="009037B2">
        <w:rPr>
          <w:rFonts w:cstheme="majorHAnsi"/>
          <w:color w:val="auto"/>
          <w:w w:val="98"/>
          <w:sz w:val="28"/>
          <w:szCs w:val="28"/>
          <w:lang w:val="pt-BR"/>
        </w:rPr>
        <w:t xml:space="preserve"> </w:t>
      </w:r>
      <w:r w:rsidRPr="009037B2">
        <w:rPr>
          <w:rFonts w:cstheme="majorHAnsi"/>
          <w:color w:val="auto"/>
          <w:w w:val="98"/>
          <w:sz w:val="28"/>
          <w:szCs w:val="28"/>
          <w:lang w:val="pt-BR"/>
        </w:rPr>
        <w:t>các đơn vị cần thực hiện các giải pháp sau:</w:t>
      </w:r>
    </w:p>
    <w:p w:rsidR="00D4089C" w:rsidRPr="009037B2" w:rsidRDefault="00A31726" w:rsidP="009022BC">
      <w:pPr>
        <w:spacing w:line="389" w:lineRule="auto"/>
        <w:ind w:firstLine="993"/>
        <w:jc w:val="both"/>
        <w:rPr>
          <w:rFonts w:asciiTheme="majorHAnsi" w:hAnsiTheme="majorHAnsi" w:cstheme="majorHAnsi"/>
          <w:w w:val="98"/>
          <w:sz w:val="28"/>
          <w:szCs w:val="28"/>
          <w:lang w:val="pt-BR"/>
        </w:rPr>
      </w:pPr>
      <w:r>
        <w:rPr>
          <w:rFonts w:asciiTheme="majorHAnsi" w:hAnsiTheme="majorHAnsi" w:cstheme="majorHAnsi"/>
          <w:w w:val="98"/>
          <w:sz w:val="28"/>
          <w:szCs w:val="28"/>
          <w:lang w:val="pt-BR"/>
        </w:rPr>
        <w:t>+</w:t>
      </w:r>
      <w:r w:rsidR="00D4089C" w:rsidRPr="009037B2">
        <w:rPr>
          <w:rFonts w:asciiTheme="majorHAnsi" w:hAnsiTheme="majorHAnsi" w:cstheme="majorHAnsi"/>
          <w:w w:val="98"/>
          <w:sz w:val="28"/>
          <w:szCs w:val="28"/>
          <w:lang w:val="pt-BR"/>
        </w:rPr>
        <w:t xml:space="preserve"> Nâng cao nhận thức, trách nhiệm của thủ trưởng các đơn vị về công tác bồi dưỡng nâng cao trình độ chuyên môn của cán bộ.</w:t>
      </w:r>
    </w:p>
    <w:p w:rsidR="00D4089C" w:rsidRPr="009037B2" w:rsidRDefault="00A31726" w:rsidP="009022BC">
      <w:pPr>
        <w:spacing w:line="389" w:lineRule="auto"/>
        <w:ind w:firstLine="993"/>
        <w:jc w:val="both"/>
        <w:rPr>
          <w:rFonts w:asciiTheme="majorHAnsi" w:hAnsiTheme="majorHAnsi" w:cstheme="majorHAnsi"/>
          <w:w w:val="98"/>
          <w:sz w:val="28"/>
          <w:szCs w:val="28"/>
          <w:lang w:val="pt-BR"/>
        </w:rPr>
      </w:pPr>
      <w:r>
        <w:rPr>
          <w:rFonts w:asciiTheme="majorHAnsi" w:hAnsiTheme="majorHAnsi" w:cstheme="majorHAnsi"/>
          <w:spacing w:val="-4"/>
          <w:w w:val="98"/>
          <w:sz w:val="28"/>
          <w:szCs w:val="28"/>
          <w:lang w:val="pt-BR"/>
        </w:rPr>
        <w:t>+</w:t>
      </w:r>
      <w:r w:rsidR="00D4089C" w:rsidRPr="009037B2">
        <w:rPr>
          <w:rFonts w:asciiTheme="majorHAnsi" w:hAnsiTheme="majorHAnsi" w:cstheme="majorHAnsi"/>
          <w:spacing w:val="-4"/>
          <w:w w:val="98"/>
          <w:sz w:val="28"/>
          <w:szCs w:val="28"/>
          <w:lang w:val="pt-BR"/>
        </w:rPr>
        <w:t xml:space="preserve"> Có các chính sách khuyến khích cán bộ đi học tập, bồi dưỡng nâng cao trình độ chuyên môn, đặc biệt là đội ngũ cán bộ trẻ, cán bộ nằm trong quy hoạch</w:t>
      </w:r>
      <w:r w:rsidR="00D4089C" w:rsidRPr="009037B2">
        <w:rPr>
          <w:rFonts w:asciiTheme="majorHAnsi" w:hAnsiTheme="majorHAnsi" w:cstheme="majorHAnsi"/>
          <w:w w:val="98"/>
          <w:sz w:val="28"/>
          <w:szCs w:val="28"/>
          <w:lang w:val="pt-BR"/>
        </w:rPr>
        <w:t xml:space="preserve">. </w:t>
      </w:r>
    </w:p>
    <w:p w:rsidR="00BD69B4" w:rsidRDefault="00A31726" w:rsidP="00BD69B4">
      <w:pPr>
        <w:spacing w:line="389" w:lineRule="auto"/>
        <w:ind w:firstLine="993"/>
        <w:jc w:val="both"/>
        <w:rPr>
          <w:rFonts w:asciiTheme="majorHAnsi" w:hAnsiTheme="majorHAnsi" w:cstheme="majorHAnsi"/>
          <w:w w:val="98"/>
          <w:sz w:val="28"/>
          <w:szCs w:val="28"/>
          <w:lang w:val="pt-BR"/>
        </w:rPr>
      </w:pPr>
      <w:r>
        <w:rPr>
          <w:rFonts w:asciiTheme="majorHAnsi" w:hAnsiTheme="majorHAnsi" w:cstheme="majorHAnsi"/>
          <w:w w:val="98"/>
          <w:sz w:val="28"/>
          <w:szCs w:val="28"/>
          <w:lang w:val="pt-BR"/>
        </w:rPr>
        <w:t>+</w:t>
      </w:r>
      <w:r w:rsidR="00D4089C" w:rsidRPr="009037B2">
        <w:rPr>
          <w:rFonts w:asciiTheme="majorHAnsi" w:hAnsiTheme="majorHAnsi" w:cstheme="majorHAnsi"/>
          <w:w w:val="98"/>
          <w:sz w:val="28"/>
          <w:szCs w:val="28"/>
          <w:lang w:val="pt-BR"/>
        </w:rPr>
        <w:t xml:space="preserve"> Có các chính sách động viên đối với cán bộ chủ động, tích cực tham gia các khóa tập huấn, bồi dưỡng nâng cao trình độ chuyên môn.</w:t>
      </w:r>
    </w:p>
    <w:p w:rsidR="00D4089C" w:rsidRPr="009037B2" w:rsidRDefault="009037B2" w:rsidP="00BD69B4">
      <w:pPr>
        <w:spacing w:line="389" w:lineRule="auto"/>
        <w:ind w:firstLine="993"/>
        <w:jc w:val="both"/>
        <w:rPr>
          <w:rFonts w:cstheme="majorHAnsi"/>
          <w:w w:val="98"/>
          <w:sz w:val="28"/>
          <w:szCs w:val="28"/>
          <w:lang w:val="pt-BR"/>
        </w:rPr>
      </w:pPr>
      <w:bookmarkStart w:id="11" w:name="_Toc520209452"/>
      <w:r w:rsidRPr="00A31726">
        <w:rPr>
          <w:rFonts w:cstheme="majorHAnsi"/>
          <w:i/>
          <w:w w:val="98"/>
          <w:sz w:val="28"/>
          <w:szCs w:val="28"/>
          <w:lang w:val="pt-BR"/>
        </w:rPr>
        <w:t>-</w:t>
      </w:r>
      <w:r w:rsidR="00D4089C" w:rsidRPr="00A31726">
        <w:rPr>
          <w:rFonts w:cstheme="majorHAnsi"/>
          <w:i/>
          <w:w w:val="98"/>
          <w:sz w:val="28"/>
          <w:szCs w:val="28"/>
          <w:lang w:val="pt-BR"/>
        </w:rPr>
        <w:t xml:space="preserve"> Đối với công tác tổ chức, quản lý hoạt động bồi dưỡng</w:t>
      </w:r>
      <w:bookmarkEnd w:id="11"/>
      <w:r w:rsidRPr="009037B2">
        <w:rPr>
          <w:rFonts w:cstheme="majorHAnsi"/>
          <w:w w:val="98"/>
          <w:sz w:val="28"/>
          <w:szCs w:val="28"/>
          <w:lang w:val="pt-BR"/>
        </w:rPr>
        <w:t xml:space="preserve">: </w:t>
      </w:r>
      <w:r w:rsidR="00D4089C" w:rsidRPr="009037B2">
        <w:rPr>
          <w:rFonts w:cstheme="majorHAnsi"/>
          <w:w w:val="98"/>
          <w:sz w:val="28"/>
          <w:szCs w:val="28"/>
        </w:rPr>
        <w:t xml:space="preserve">Ngoài việc thực hiện theo quy định hiện hành về hoạt động bồi dưỡng cán bộ của Chính phủ, Bộ Kế hoạch và Đầu tư, công tác tổ chức, quản lý hoạt động bồi dưỡng cán bộ của Bộ Kế hoạch và Đầu tư cần chú trọng hơn nữa các vấn đề có liên quan như: thời gian và thời lượng khóa bồi dưỡng, quy mô lớp học, tổ chức sắp </w:t>
      </w:r>
      <w:r w:rsidR="00D4089C" w:rsidRPr="009037B2">
        <w:rPr>
          <w:rFonts w:cstheme="majorHAnsi"/>
          <w:w w:val="98"/>
          <w:sz w:val="28"/>
          <w:szCs w:val="28"/>
        </w:rPr>
        <w:lastRenderedPageBreak/>
        <w:t>xếp các nhóm module trong khóa, đánh giá cuối khóa học của học viên… nhằm đảm bảo chất lượng và hiệu quả của các khóa bồi dưỡng.</w:t>
      </w:r>
    </w:p>
    <w:p w:rsidR="00D4089C" w:rsidRPr="00A31726" w:rsidRDefault="009037B2" w:rsidP="009022BC">
      <w:pPr>
        <w:pStyle w:val="Heading2"/>
        <w:spacing w:before="0" w:line="389" w:lineRule="auto"/>
        <w:jc w:val="both"/>
        <w:rPr>
          <w:rFonts w:cstheme="majorHAnsi"/>
          <w:i/>
          <w:color w:val="auto"/>
          <w:w w:val="98"/>
          <w:sz w:val="28"/>
          <w:szCs w:val="28"/>
        </w:rPr>
      </w:pPr>
      <w:bookmarkStart w:id="12" w:name="_Toc520209453"/>
      <w:r w:rsidRPr="00A31726">
        <w:rPr>
          <w:rFonts w:cstheme="majorHAnsi"/>
          <w:i/>
          <w:color w:val="auto"/>
          <w:w w:val="98"/>
          <w:sz w:val="28"/>
          <w:szCs w:val="28"/>
        </w:rPr>
        <w:t>d</w:t>
      </w:r>
      <w:r w:rsidR="00D4089C" w:rsidRPr="00A31726">
        <w:rPr>
          <w:rFonts w:cstheme="majorHAnsi"/>
          <w:i/>
          <w:color w:val="auto"/>
          <w:w w:val="98"/>
          <w:sz w:val="28"/>
          <w:szCs w:val="28"/>
        </w:rPr>
        <w:t>. Đẩy mạnh hoạt động hợp tác bồi dưỡng cán bộ với nước ngoài</w:t>
      </w:r>
      <w:bookmarkEnd w:id="12"/>
    </w:p>
    <w:p w:rsidR="00D4089C" w:rsidRPr="009037B2" w:rsidRDefault="00D4089C" w:rsidP="009022BC">
      <w:pPr>
        <w:spacing w:line="389" w:lineRule="auto"/>
        <w:jc w:val="both"/>
        <w:rPr>
          <w:rFonts w:asciiTheme="majorHAnsi" w:hAnsiTheme="majorHAnsi" w:cstheme="majorHAnsi"/>
          <w:w w:val="98"/>
          <w:sz w:val="28"/>
          <w:szCs w:val="28"/>
        </w:rPr>
      </w:pPr>
      <w:r w:rsidRPr="009037B2">
        <w:rPr>
          <w:rFonts w:asciiTheme="majorHAnsi" w:hAnsiTheme="majorHAnsi" w:cstheme="majorHAnsi"/>
          <w:w w:val="98"/>
          <w:sz w:val="28"/>
          <w:szCs w:val="28"/>
        </w:rPr>
        <w:tab/>
        <w:t>Hoạt động hợp tác bồi dưỡng cán bộ với nước ngoài chủ yếu thông qua hình thức tài trợ kinh phí và hỗ trợ chuyên gia từ các quốc gia và tổ chức quốc tế. Hoạt động này có ý nghĩa rất quan trọng bởi góp phần giải quyết các hạn chế về mặt tài chính và chuyên gia đối với các khóa bồi dưỡng đã tiến hành. Chính vì vậy, để triển khai khung chương trình bồi dưỡng nâng cao năng lực đội ngũ cán bộ ngành Kế hoạch và Đầu tư theo đề xuất của Đề án, các đơn vị trong Bộ cần tích cực, chủ động hơn nữa trong các hoạt động:</w:t>
      </w:r>
    </w:p>
    <w:p w:rsidR="00D4089C" w:rsidRPr="009037B2" w:rsidRDefault="00D4089C" w:rsidP="009022BC">
      <w:pPr>
        <w:spacing w:line="389" w:lineRule="auto"/>
        <w:jc w:val="both"/>
        <w:rPr>
          <w:rFonts w:asciiTheme="majorHAnsi" w:hAnsiTheme="majorHAnsi" w:cstheme="majorHAnsi"/>
          <w:w w:val="98"/>
          <w:sz w:val="28"/>
          <w:szCs w:val="28"/>
        </w:rPr>
      </w:pPr>
      <w:r w:rsidRPr="009037B2">
        <w:rPr>
          <w:rFonts w:asciiTheme="majorHAnsi" w:hAnsiTheme="majorHAnsi" w:cstheme="majorHAnsi"/>
          <w:w w:val="98"/>
          <w:sz w:val="28"/>
          <w:szCs w:val="28"/>
        </w:rPr>
        <w:tab/>
        <w:t xml:space="preserve">- Tìm kiếm các đối tác quốc tế có kinh nghiệm trong lĩnh vực chuyên môn có nhu cầu bồi dưỡng cán bộ. </w:t>
      </w:r>
    </w:p>
    <w:p w:rsidR="001B09CD" w:rsidRPr="009037B2" w:rsidRDefault="00D4089C" w:rsidP="009022BC">
      <w:pPr>
        <w:spacing w:line="389" w:lineRule="auto"/>
        <w:jc w:val="both"/>
        <w:rPr>
          <w:rFonts w:asciiTheme="majorHAnsi" w:hAnsiTheme="majorHAnsi" w:cstheme="majorHAnsi"/>
          <w:b/>
          <w:bCs/>
          <w:i/>
          <w:w w:val="98"/>
          <w:sz w:val="28"/>
          <w:szCs w:val="28"/>
          <w:lang w:val="pt-BR"/>
        </w:rPr>
      </w:pPr>
      <w:r w:rsidRPr="009037B2">
        <w:rPr>
          <w:rFonts w:asciiTheme="majorHAnsi" w:hAnsiTheme="majorHAnsi" w:cstheme="majorHAnsi"/>
          <w:w w:val="98"/>
          <w:sz w:val="28"/>
          <w:szCs w:val="28"/>
        </w:rPr>
        <w:tab/>
        <w:t>- Thiết lập mối quan hệ và hợp tác chặt chẽ trong công tác bồi dưỡng cán bộ, trong đó, việc triển khai minh bạch, nghiêm túc và hiệu quả các khóa bồi dưỡng này được xem là tiêu chí hàng đầu để tạo dựng mối quan hệ hợp tác bền vững.</w:t>
      </w:r>
    </w:p>
    <w:p w:rsidR="00D4089C" w:rsidRPr="009037B2" w:rsidRDefault="009037B2" w:rsidP="009022BC">
      <w:pPr>
        <w:pStyle w:val="Heading2"/>
        <w:spacing w:before="0" w:line="389" w:lineRule="auto"/>
        <w:jc w:val="both"/>
        <w:rPr>
          <w:rFonts w:cstheme="majorHAnsi"/>
          <w:color w:val="auto"/>
          <w:w w:val="98"/>
          <w:sz w:val="28"/>
          <w:szCs w:val="28"/>
          <w:lang w:val="vi-VN"/>
        </w:rPr>
      </w:pPr>
      <w:bookmarkStart w:id="13" w:name="_Toc520209462"/>
      <w:bookmarkStart w:id="14" w:name="_Toc510030080"/>
      <w:r w:rsidRPr="009037B2">
        <w:rPr>
          <w:rFonts w:cstheme="majorHAnsi"/>
          <w:color w:val="auto"/>
          <w:w w:val="98"/>
          <w:sz w:val="28"/>
          <w:szCs w:val="28"/>
        </w:rPr>
        <w:t>6</w:t>
      </w:r>
      <w:r w:rsidR="00D4089C" w:rsidRPr="009037B2">
        <w:rPr>
          <w:rFonts w:cstheme="majorHAnsi"/>
          <w:color w:val="auto"/>
          <w:w w:val="98"/>
          <w:sz w:val="28"/>
          <w:szCs w:val="28"/>
        </w:rPr>
        <w:t>.</w:t>
      </w:r>
      <w:r w:rsidR="00D4089C" w:rsidRPr="009037B2">
        <w:rPr>
          <w:rFonts w:cstheme="majorHAnsi"/>
          <w:color w:val="auto"/>
          <w:w w:val="98"/>
          <w:sz w:val="28"/>
          <w:szCs w:val="28"/>
          <w:lang w:val="vi-VN"/>
        </w:rPr>
        <w:t xml:space="preserve"> Tiến độ thực hiện và kế hoạch hành động</w:t>
      </w:r>
      <w:bookmarkEnd w:id="13"/>
    </w:p>
    <w:p w:rsidR="00D4089C" w:rsidRPr="009037B2" w:rsidRDefault="00D4089C" w:rsidP="009022BC">
      <w:pPr>
        <w:spacing w:line="389" w:lineRule="auto"/>
        <w:ind w:firstLine="720"/>
        <w:jc w:val="both"/>
        <w:rPr>
          <w:rFonts w:asciiTheme="majorHAnsi" w:hAnsiTheme="majorHAnsi" w:cstheme="majorHAnsi"/>
          <w:w w:val="98"/>
          <w:sz w:val="28"/>
          <w:szCs w:val="28"/>
          <w:lang w:val="vi-VN"/>
        </w:rPr>
      </w:pPr>
      <w:r w:rsidRPr="009037B2">
        <w:rPr>
          <w:rFonts w:asciiTheme="majorHAnsi" w:hAnsiTheme="majorHAnsi" w:cstheme="majorHAnsi"/>
          <w:w w:val="98"/>
          <w:sz w:val="28"/>
          <w:szCs w:val="28"/>
          <w:lang w:val="vi-VN"/>
        </w:rPr>
        <w:t>Để đề án có thể thực hiện khả thi, Đề án xây dựng kế hoạch hành động triển khai trong giai đoạn tới trong đó tập trung hoàn thiện chương trình bồi dưỡng chi tiết và tổ chức triển khai thực hiện thông qua kêu gọi tài trợ và phối hợp với các địa phương.</w:t>
      </w:r>
    </w:p>
    <w:p w:rsidR="00D4089C" w:rsidRPr="009037B2" w:rsidRDefault="00D4089C" w:rsidP="009037B2">
      <w:pPr>
        <w:spacing w:line="360" w:lineRule="auto"/>
        <w:ind w:firstLine="720"/>
        <w:jc w:val="both"/>
        <w:rPr>
          <w:rFonts w:asciiTheme="majorHAnsi" w:hAnsiTheme="majorHAnsi" w:cstheme="majorHAnsi"/>
          <w:w w:val="98"/>
          <w:sz w:val="28"/>
          <w:szCs w:val="28"/>
          <w:lang w:val="vi-VN"/>
        </w:rPr>
        <w:sectPr w:rsidR="00D4089C" w:rsidRPr="009037B2" w:rsidSect="00D4089C">
          <w:pgSz w:w="11907" w:h="16840" w:code="9"/>
          <w:pgMar w:top="1361" w:right="1418" w:bottom="1361" w:left="1701" w:header="567" w:footer="567"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5696"/>
        <w:gridCol w:w="6287"/>
      </w:tblGrid>
      <w:tr w:rsidR="009022BC" w:rsidRPr="009037B2" w:rsidTr="009022BC">
        <w:trPr>
          <w:trHeight w:val="397"/>
        </w:trPr>
        <w:tc>
          <w:tcPr>
            <w:tcW w:w="820" w:type="pct"/>
            <w:tcBorders>
              <w:top w:val="single" w:sz="4" w:space="0" w:color="auto"/>
              <w:left w:val="single" w:sz="4" w:space="0" w:color="auto"/>
              <w:bottom w:val="single" w:sz="4" w:space="0" w:color="auto"/>
              <w:right w:val="single" w:sz="4" w:space="0" w:color="auto"/>
            </w:tcBorders>
            <w:shd w:val="clear" w:color="auto" w:fill="F2F2F2"/>
            <w:vAlign w:val="center"/>
          </w:tcPr>
          <w:p w:rsidR="009022BC" w:rsidRPr="009037B2" w:rsidRDefault="009022BC" w:rsidP="009022BC">
            <w:pPr>
              <w:keepNext/>
              <w:widowControl w:val="0"/>
              <w:autoSpaceDE w:val="0"/>
              <w:autoSpaceDN w:val="0"/>
              <w:adjustRightInd w:val="0"/>
              <w:jc w:val="center"/>
              <w:rPr>
                <w:rFonts w:asciiTheme="majorHAnsi" w:hAnsiTheme="majorHAnsi" w:cstheme="majorHAnsi"/>
                <w:b/>
                <w:bCs/>
                <w:w w:val="98"/>
                <w:sz w:val="28"/>
                <w:szCs w:val="28"/>
                <w:lang w:val="vi-VN"/>
              </w:rPr>
            </w:pPr>
            <w:r w:rsidRPr="009037B2">
              <w:rPr>
                <w:rFonts w:asciiTheme="majorHAnsi" w:hAnsiTheme="majorHAnsi" w:cstheme="majorHAnsi"/>
                <w:b/>
                <w:bCs/>
                <w:w w:val="98"/>
                <w:sz w:val="28"/>
                <w:szCs w:val="28"/>
                <w:lang w:val="vi-VN"/>
              </w:rPr>
              <w:lastRenderedPageBreak/>
              <w:t>Chương trình phát triển các hoạt động bồi dưỡng</w:t>
            </w:r>
          </w:p>
        </w:tc>
        <w:tc>
          <w:tcPr>
            <w:tcW w:w="1987" w:type="pct"/>
            <w:tcBorders>
              <w:top w:val="single" w:sz="4" w:space="0" w:color="auto"/>
              <w:left w:val="single" w:sz="4" w:space="0" w:color="auto"/>
              <w:bottom w:val="single" w:sz="4" w:space="0" w:color="auto"/>
              <w:right w:val="single" w:sz="4" w:space="0" w:color="auto"/>
            </w:tcBorders>
            <w:shd w:val="clear" w:color="auto" w:fill="F2F2F2"/>
            <w:vAlign w:val="center"/>
          </w:tcPr>
          <w:p w:rsidR="009022BC" w:rsidRPr="009037B2" w:rsidRDefault="009022BC" w:rsidP="009022BC">
            <w:pPr>
              <w:keepNext/>
              <w:widowControl w:val="0"/>
              <w:autoSpaceDE w:val="0"/>
              <w:autoSpaceDN w:val="0"/>
              <w:adjustRightInd w:val="0"/>
              <w:jc w:val="center"/>
              <w:rPr>
                <w:rFonts w:asciiTheme="majorHAnsi" w:hAnsiTheme="majorHAnsi" w:cstheme="majorHAnsi"/>
                <w:b/>
                <w:bCs/>
                <w:w w:val="98"/>
                <w:sz w:val="28"/>
                <w:szCs w:val="28"/>
                <w:lang w:val="vi-VN"/>
              </w:rPr>
            </w:pPr>
            <w:r w:rsidRPr="009037B2">
              <w:rPr>
                <w:rFonts w:asciiTheme="majorHAnsi" w:hAnsiTheme="majorHAnsi" w:cstheme="majorHAnsi"/>
                <w:b/>
                <w:bCs/>
                <w:w w:val="98"/>
                <w:sz w:val="28"/>
                <w:szCs w:val="28"/>
                <w:lang w:val="vi-VN"/>
              </w:rPr>
              <w:t>2018-2020</w:t>
            </w:r>
          </w:p>
        </w:tc>
        <w:tc>
          <w:tcPr>
            <w:tcW w:w="2193" w:type="pct"/>
            <w:tcBorders>
              <w:top w:val="single" w:sz="4" w:space="0" w:color="auto"/>
              <w:left w:val="single" w:sz="4" w:space="0" w:color="auto"/>
              <w:bottom w:val="single" w:sz="4" w:space="0" w:color="auto"/>
              <w:right w:val="single" w:sz="4" w:space="0" w:color="auto"/>
            </w:tcBorders>
            <w:shd w:val="clear" w:color="auto" w:fill="F2F2F2"/>
            <w:vAlign w:val="center"/>
          </w:tcPr>
          <w:p w:rsidR="009022BC" w:rsidRPr="009037B2" w:rsidRDefault="009022BC" w:rsidP="009022BC">
            <w:pPr>
              <w:keepNext/>
              <w:widowControl w:val="0"/>
              <w:autoSpaceDE w:val="0"/>
              <w:autoSpaceDN w:val="0"/>
              <w:adjustRightInd w:val="0"/>
              <w:jc w:val="center"/>
              <w:rPr>
                <w:rFonts w:asciiTheme="majorHAnsi" w:hAnsiTheme="majorHAnsi" w:cstheme="majorHAnsi"/>
                <w:b/>
                <w:bCs/>
                <w:w w:val="98"/>
                <w:sz w:val="28"/>
                <w:szCs w:val="28"/>
                <w:lang w:val="vi-VN"/>
              </w:rPr>
            </w:pPr>
            <w:r w:rsidRPr="009037B2">
              <w:rPr>
                <w:rFonts w:asciiTheme="majorHAnsi" w:hAnsiTheme="majorHAnsi" w:cstheme="majorHAnsi"/>
                <w:b/>
                <w:bCs/>
                <w:w w:val="98"/>
                <w:sz w:val="28"/>
                <w:szCs w:val="28"/>
                <w:lang w:val="vi-VN"/>
              </w:rPr>
              <w:t>2020-2023</w:t>
            </w:r>
          </w:p>
        </w:tc>
      </w:tr>
      <w:tr w:rsidR="009022BC" w:rsidRPr="009037B2" w:rsidTr="009022BC">
        <w:trPr>
          <w:trHeight w:val="397"/>
        </w:trPr>
        <w:tc>
          <w:tcPr>
            <w:tcW w:w="820" w:type="pct"/>
            <w:vMerge w:val="restart"/>
            <w:tcBorders>
              <w:top w:val="single" w:sz="4" w:space="0" w:color="auto"/>
              <w:left w:val="single" w:sz="4" w:space="0" w:color="auto"/>
              <w:right w:val="single" w:sz="4" w:space="0" w:color="auto"/>
            </w:tcBorders>
            <w:shd w:val="clear" w:color="auto" w:fill="auto"/>
            <w:vAlign w:val="center"/>
          </w:tcPr>
          <w:p w:rsidR="009022BC" w:rsidRPr="009037B2" w:rsidRDefault="009022BC" w:rsidP="00A31726">
            <w:pPr>
              <w:keepNext/>
              <w:widowControl w:val="0"/>
              <w:autoSpaceDE w:val="0"/>
              <w:autoSpaceDN w:val="0"/>
              <w:adjustRightInd w:val="0"/>
              <w:jc w:val="both"/>
              <w:rPr>
                <w:rFonts w:asciiTheme="majorHAnsi" w:hAnsiTheme="majorHAnsi" w:cstheme="majorHAnsi"/>
                <w:bCs/>
                <w:w w:val="98"/>
                <w:sz w:val="28"/>
                <w:szCs w:val="28"/>
              </w:rPr>
            </w:pPr>
            <w:r w:rsidRPr="009037B2">
              <w:rPr>
                <w:rFonts w:asciiTheme="majorHAnsi" w:hAnsiTheme="majorHAnsi" w:cstheme="majorHAnsi"/>
                <w:bCs/>
                <w:w w:val="98"/>
                <w:sz w:val="28"/>
                <w:szCs w:val="28"/>
              </w:rPr>
              <w:t>Hoạt động chính</w:t>
            </w:r>
          </w:p>
        </w:tc>
        <w:tc>
          <w:tcPr>
            <w:tcW w:w="1987" w:type="pct"/>
            <w:tcBorders>
              <w:top w:val="single" w:sz="4" w:space="0" w:color="auto"/>
              <w:left w:val="single" w:sz="4" w:space="0" w:color="auto"/>
              <w:bottom w:val="single" w:sz="4" w:space="0" w:color="auto"/>
              <w:right w:val="single" w:sz="4" w:space="0" w:color="auto"/>
            </w:tcBorders>
            <w:shd w:val="clear" w:color="auto" w:fill="auto"/>
            <w:vAlign w:val="center"/>
          </w:tcPr>
          <w:p w:rsidR="009022BC" w:rsidRPr="009037B2" w:rsidRDefault="009022BC" w:rsidP="00A31726">
            <w:pPr>
              <w:keepNext/>
              <w:widowControl w:val="0"/>
              <w:autoSpaceDE w:val="0"/>
              <w:autoSpaceDN w:val="0"/>
              <w:adjustRightInd w:val="0"/>
              <w:ind w:firstLine="315"/>
              <w:jc w:val="both"/>
              <w:rPr>
                <w:rFonts w:asciiTheme="majorHAnsi" w:hAnsiTheme="majorHAnsi" w:cstheme="majorHAnsi"/>
                <w:w w:val="98"/>
                <w:sz w:val="28"/>
                <w:szCs w:val="28"/>
                <w:lang w:val="vi-VN"/>
              </w:rPr>
            </w:pPr>
            <w:r w:rsidRPr="009037B2">
              <w:rPr>
                <w:rFonts w:asciiTheme="majorHAnsi" w:hAnsiTheme="majorHAnsi" w:cstheme="majorHAnsi"/>
                <w:w w:val="98"/>
                <w:sz w:val="28"/>
                <w:szCs w:val="28"/>
              </w:rPr>
              <w:t>Hợp tác với các cơ quan nghiên cứu, các trường đại học các học viện</w:t>
            </w:r>
            <w:r w:rsidRPr="009037B2">
              <w:rPr>
                <w:rFonts w:asciiTheme="majorHAnsi" w:hAnsiTheme="majorHAnsi" w:cstheme="majorHAnsi"/>
                <w:w w:val="98"/>
                <w:sz w:val="28"/>
                <w:szCs w:val="28"/>
                <w:lang w:val="vi-VN"/>
              </w:rPr>
              <w:t>, các công ty tư vấn</w:t>
            </w:r>
            <w:r w:rsidRPr="009037B2">
              <w:rPr>
                <w:rFonts w:asciiTheme="majorHAnsi" w:hAnsiTheme="majorHAnsi" w:cstheme="majorHAnsi"/>
                <w:w w:val="98"/>
                <w:sz w:val="28"/>
                <w:szCs w:val="28"/>
              </w:rPr>
              <w:t xml:space="preserve"> trong và ngoài nước </w:t>
            </w:r>
            <w:r w:rsidRPr="009037B2">
              <w:rPr>
                <w:rFonts w:asciiTheme="majorHAnsi" w:hAnsiTheme="majorHAnsi" w:cstheme="majorHAnsi"/>
                <w:w w:val="98"/>
                <w:sz w:val="28"/>
                <w:szCs w:val="28"/>
                <w:lang w:val="vi-VN"/>
              </w:rPr>
              <w:t>hoàn thiện</w:t>
            </w:r>
            <w:r w:rsidRPr="009037B2">
              <w:rPr>
                <w:rFonts w:asciiTheme="majorHAnsi" w:hAnsiTheme="majorHAnsi" w:cstheme="majorHAnsi"/>
                <w:w w:val="98"/>
                <w:sz w:val="28"/>
                <w:szCs w:val="28"/>
              </w:rPr>
              <w:t xml:space="preserve"> các chương trình bồi dưỡng </w:t>
            </w:r>
            <w:r w:rsidRPr="009037B2">
              <w:rPr>
                <w:rFonts w:asciiTheme="majorHAnsi" w:hAnsiTheme="majorHAnsi" w:cstheme="majorHAnsi"/>
                <w:w w:val="98"/>
                <w:sz w:val="28"/>
                <w:szCs w:val="28"/>
                <w:lang w:val="vi-VN"/>
              </w:rPr>
              <w:t>đã được phê duyệt</w:t>
            </w:r>
          </w:p>
          <w:p w:rsidR="009022BC" w:rsidRPr="009037B2" w:rsidRDefault="009022BC" w:rsidP="00A31726">
            <w:pPr>
              <w:keepNext/>
              <w:widowControl w:val="0"/>
              <w:autoSpaceDE w:val="0"/>
              <w:autoSpaceDN w:val="0"/>
              <w:adjustRightInd w:val="0"/>
              <w:ind w:firstLine="315"/>
              <w:jc w:val="both"/>
              <w:rPr>
                <w:rFonts w:asciiTheme="majorHAnsi" w:hAnsiTheme="majorHAnsi" w:cstheme="majorHAnsi"/>
                <w:bCs/>
                <w:w w:val="98"/>
                <w:sz w:val="28"/>
                <w:szCs w:val="28"/>
                <w:lang w:val="vi-VN"/>
              </w:rPr>
            </w:pPr>
            <w:r w:rsidRPr="009037B2">
              <w:rPr>
                <w:rFonts w:asciiTheme="majorHAnsi" w:hAnsiTheme="majorHAnsi" w:cstheme="majorHAnsi"/>
                <w:w w:val="98"/>
                <w:sz w:val="28"/>
                <w:szCs w:val="28"/>
                <w:lang w:val="vi-VN"/>
              </w:rPr>
              <w:t>Giao nhiệm vụ cho các Khoa phối hợp xây dựng chương trình, lồng ghép vào các chương trình đào tạo dài hạn của Học viện</w:t>
            </w:r>
          </w:p>
        </w:tc>
        <w:tc>
          <w:tcPr>
            <w:tcW w:w="2193" w:type="pct"/>
            <w:tcBorders>
              <w:top w:val="single" w:sz="4" w:space="0" w:color="auto"/>
              <w:left w:val="single" w:sz="4" w:space="0" w:color="auto"/>
              <w:bottom w:val="single" w:sz="4" w:space="0" w:color="auto"/>
              <w:right w:val="single" w:sz="4" w:space="0" w:color="auto"/>
            </w:tcBorders>
            <w:shd w:val="clear" w:color="auto" w:fill="auto"/>
            <w:vAlign w:val="center"/>
          </w:tcPr>
          <w:p w:rsidR="009022BC" w:rsidRPr="009037B2" w:rsidRDefault="009022BC" w:rsidP="00A31726">
            <w:pPr>
              <w:keepNext/>
              <w:widowControl w:val="0"/>
              <w:autoSpaceDE w:val="0"/>
              <w:autoSpaceDN w:val="0"/>
              <w:adjustRightInd w:val="0"/>
              <w:jc w:val="both"/>
              <w:rPr>
                <w:rFonts w:asciiTheme="majorHAnsi" w:hAnsiTheme="majorHAnsi" w:cstheme="majorHAnsi"/>
                <w:w w:val="98"/>
                <w:sz w:val="28"/>
                <w:szCs w:val="28"/>
              </w:rPr>
            </w:pPr>
            <w:r w:rsidRPr="009037B2">
              <w:rPr>
                <w:rFonts w:asciiTheme="majorHAnsi" w:hAnsiTheme="majorHAnsi" w:cstheme="majorHAnsi"/>
                <w:w w:val="98"/>
                <w:sz w:val="28"/>
                <w:szCs w:val="28"/>
              </w:rPr>
              <w:t>Phát triển các loại hình dịch vụ đào tạo theo nhu cầu thị trường: Đào tạo ngắn hạn về quản lý công, quản trị doanh nghiệp, quản trị dự án đầu tư, chính sách pháp luật doanh nghiệp,…</w:t>
            </w:r>
          </w:p>
          <w:p w:rsidR="009022BC" w:rsidRPr="009037B2" w:rsidRDefault="009022BC" w:rsidP="00A31726">
            <w:pPr>
              <w:keepNext/>
              <w:widowControl w:val="0"/>
              <w:autoSpaceDE w:val="0"/>
              <w:autoSpaceDN w:val="0"/>
              <w:adjustRightInd w:val="0"/>
              <w:jc w:val="both"/>
              <w:rPr>
                <w:rFonts w:asciiTheme="majorHAnsi" w:hAnsiTheme="majorHAnsi" w:cstheme="majorHAnsi"/>
                <w:bCs/>
                <w:w w:val="98"/>
                <w:sz w:val="28"/>
                <w:szCs w:val="28"/>
              </w:rPr>
            </w:pPr>
          </w:p>
        </w:tc>
      </w:tr>
      <w:tr w:rsidR="009022BC" w:rsidRPr="009037B2" w:rsidTr="00D4089C">
        <w:trPr>
          <w:trHeight w:val="397"/>
        </w:trPr>
        <w:tc>
          <w:tcPr>
            <w:tcW w:w="820" w:type="pct"/>
            <w:vMerge/>
            <w:tcBorders>
              <w:left w:val="single" w:sz="4" w:space="0" w:color="auto"/>
              <w:right w:val="single" w:sz="4" w:space="0" w:color="auto"/>
            </w:tcBorders>
            <w:shd w:val="clear" w:color="auto" w:fill="auto"/>
            <w:vAlign w:val="center"/>
          </w:tcPr>
          <w:p w:rsidR="00D4089C" w:rsidRPr="009037B2" w:rsidRDefault="00D4089C" w:rsidP="00A31726">
            <w:pPr>
              <w:keepNext/>
              <w:widowControl w:val="0"/>
              <w:autoSpaceDE w:val="0"/>
              <w:autoSpaceDN w:val="0"/>
              <w:adjustRightInd w:val="0"/>
              <w:jc w:val="both"/>
              <w:rPr>
                <w:rFonts w:asciiTheme="majorHAnsi" w:hAnsiTheme="majorHAnsi" w:cstheme="majorHAnsi"/>
                <w:bCs/>
                <w:w w:val="98"/>
                <w:sz w:val="28"/>
                <w:szCs w:val="28"/>
              </w:rPr>
            </w:pPr>
          </w:p>
        </w:tc>
        <w:tc>
          <w:tcPr>
            <w:tcW w:w="41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89C" w:rsidRPr="009037B2" w:rsidRDefault="00D4089C" w:rsidP="00A31726">
            <w:pPr>
              <w:keepNext/>
              <w:widowControl w:val="0"/>
              <w:autoSpaceDE w:val="0"/>
              <w:autoSpaceDN w:val="0"/>
              <w:adjustRightInd w:val="0"/>
              <w:jc w:val="both"/>
              <w:rPr>
                <w:rFonts w:asciiTheme="majorHAnsi" w:hAnsiTheme="majorHAnsi" w:cstheme="majorHAnsi"/>
                <w:bCs/>
                <w:w w:val="98"/>
                <w:sz w:val="28"/>
                <w:szCs w:val="28"/>
              </w:rPr>
            </w:pPr>
            <w:r w:rsidRPr="009037B2">
              <w:rPr>
                <w:rFonts w:asciiTheme="majorHAnsi" w:hAnsiTheme="majorHAnsi" w:cstheme="majorHAnsi"/>
                <w:w w:val="98"/>
                <w:sz w:val="28"/>
                <w:szCs w:val="28"/>
              </w:rPr>
              <w:t>Tổ chức các khóa đào tạo ngắn hạn cho các đối tượng trong mối quan hệ gắn kết giữa đào tạo-nghiên cứu khoa học – thực tiễn. Phối hợp với các đơn  vị của Bộ KH&amp;ĐT như Cục phát triển doanh nghiệp, Cục Đăng ký kinh doanh, Cục Đấu thầu, các Vụ chuyên môn tổ chức các khóa bồi dưỡng ngắn hạn về chuyên môn nghiệp vụ, hỗ trợ phát triển ….</w:t>
            </w:r>
          </w:p>
        </w:tc>
      </w:tr>
      <w:tr w:rsidR="009022BC" w:rsidRPr="009037B2" w:rsidTr="00D4089C">
        <w:trPr>
          <w:trHeight w:val="397"/>
        </w:trPr>
        <w:tc>
          <w:tcPr>
            <w:tcW w:w="820" w:type="pct"/>
            <w:vMerge/>
            <w:tcBorders>
              <w:left w:val="single" w:sz="4" w:space="0" w:color="auto"/>
              <w:right w:val="single" w:sz="4" w:space="0" w:color="auto"/>
            </w:tcBorders>
            <w:shd w:val="clear" w:color="auto" w:fill="auto"/>
            <w:vAlign w:val="center"/>
          </w:tcPr>
          <w:p w:rsidR="00D4089C" w:rsidRPr="009037B2" w:rsidRDefault="00D4089C" w:rsidP="00A31726">
            <w:pPr>
              <w:keepNext/>
              <w:widowControl w:val="0"/>
              <w:autoSpaceDE w:val="0"/>
              <w:autoSpaceDN w:val="0"/>
              <w:adjustRightInd w:val="0"/>
              <w:jc w:val="both"/>
              <w:rPr>
                <w:rFonts w:asciiTheme="majorHAnsi" w:hAnsiTheme="majorHAnsi" w:cstheme="majorHAnsi"/>
                <w:bCs/>
                <w:w w:val="98"/>
                <w:sz w:val="28"/>
                <w:szCs w:val="28"/>
              </w:rPr>
            </w:pPr>
          </w:p>
        </w:tc>
        <w:tc>
          <w:tcPr>
            <w:tcW w:w="41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89C" w:rsidRPr="009037B2" w:rsidRDefault="00D4089C" w:rsidP="00A31726">
            <w:pPr>
              <w:keepNext/>
              <w:widowControl w:val="0"/>
              <w:autoSpaceDE w:val="0"/>
              <w:autoSpaceDN w:val="0"/>
              <w:adjustRightInd w:val="0"/>
              <w:jc w:val="both"/>
              <w:rPr>
                <w:rFonts w:asciiTheme="majorHAnsi" w:hAnsiTheme="majorHAnsi" w:cstheme="majorHAnsi"/>
                <w:bCs/>
                <w:w w:val="98"/>
                <w:sz w:val="28"/>
                <w:szCs w:val="28"/>
              </w:rPr>
            </w:pPr>
            <w:r w:rsidRPr="009037B2">
              <w:rPr>
                <w:rFonts w:asciiTheme="majorHAnsi" w:hAnsiTheme="majorHAnsi" w:cstheme="majorHAnsi"/>
                <w:w w:val="98"/>
                <w:sz w:val="28"/>
                <w:szCs w:val="28"/>
              </w:rPr>
              <w:t>Phát triển các dịch vụ tư vấn theo nhu cầu thị trường về kinh tế phát triển, dịch vụ tư vấn quản trị doanh nghiệp, xây dựng chiến lược kinh doanh,tái cơ cấu doanh nghiệp, đầu tư và tài chính, dịch vụ cung cấp thông tin…</w:t>
            </w:r>
          </w:p>
        </w:tc>
      </w:tr>
      <w:tr w:rsidR="009022BC" w:rsidRPr="009037B2" w:rsidTr="00D4089C">
        <w:trPr>
          <w:trHeight w:val="397"/>
        </w:trPr>
        <w:tc>
          <w:tcPr>
            <w:tcW w:w="820" w:type="pct"/>
            <w:vMerge/>
            <w:tcBorders>
              <w:left w:val="single" w:sz="4" w:space="0" w:color="auto"/>
              <w:bottom w:val="single" w:sz="4" w:space="0" w:color="auto"/>
              <w:right w:val="single" w:sz="4" w:space="0" w:color="auto"/>
            </w:tcBorders>
            <w:shd w:val="clear" w:color="auto" w:fill="auto"/>
            <w:vAlign w:val="center"/>
          </w:tcPr>
          <w:p w:rsidR="00D4089C" w:rsidRPr="009037B2" w:rsidRDefault="00D4089C" w:rsidP="00A31726">
            <w:pPr>
              <w:keepNext/>
              <w:widowControl w:val="0"/>
              <w:autoSpaceDE w:val="0"/>
              <w:autoSpaceDN w:val="0"/>
              <w:adjustRightInd w:val="0"/>
              <w:jc w:val="both"/>
              <w:rPr>
                <w:rFonts w:asciiTheme="majorHAnsi" w:hAnsiTheme="majorHAnsi" w:cstheme="majorHAnsi"/>
                <w:bCs/>
                <w:w w:val="98"/>
                <w:sz w:val="28"/>
                <w:szCs w:val="28"/>
              </w:rPr>
            </w:pPr>
          </w:p>
        </w:tc>
        <w:tc>
          <w:tcPr>
            <w:tcW w:w="41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89C" w:rsidRPr="009037B2" w:rsidRDefault="00D4089C" w:rsidP="00A31726">
            <w:pPr>
              <w:keepNext/>
              <w:widowControl w:val="0"/>
              <w:autoSpaceDE w:val="0"/>
              <w:autoSpaceDN w:val="0"/>
              <w:adjustRightInd w:val="0"/>
              <w:jc w:val="both"/>
              <w:rPr>
                <w:rFonts w:asciiTheme="majorHAnsi" w:hAnsiTheme="majorHAnsi" w:cstheme="majorHAnsi"/>
                <w:w w:val="98"/>
                <w:sz w:val="28"/>
                <w:szCs w:val="28"/>
                <w:lang w:val="vi-VN"/>
              </w:rPr>
            </w:pPr>
            <w:r w:rsidRPr="009037B2">
              <w:rPr>
                <w:rFonts w:asciiTheme="majorHAnsi" w:hAnsiTheme="majorHAnsi" w:cstheme="majorHAnsi"/>
                <w:w w:val="98"/>
                <w:sz w:val="28"/>
                <w:szCs w:val="28"/>
                <w:lang w:val="vi-VN"/>
              </w:rPr>
              <w:t>Phối hợp với các nhà tài trợ để tổ chức thực hiện các chương trình bồi dưỡng</w:t>
            </w:r>
          </w:p>
        </w:tc>
      </w:tr>
      <w:tr w:rsidR="009022BC" w:rsidRPr="009037B2" w:rsidTr="00D4089C">
        <w:trPr>
          <w:trHeight w:val="397"/>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4089C" w:rsidRPr="009037B2" w:rsidRDefault="00D4089C" w:rsidP="00A31726">
            <w:pPr>
              <w:keepNext/>
              <w:widowControl w:val="0"/>
              <w:autoSpaceDE w:val="0"/>
              <w:autoSpaceDN w:val="0"/>
              <w:adjustRightInd w:val="0"/>
              <w:jc w:val="both"/>
              <w:rPr>
                <w:rFonts w:asciiTheme="majorHAnsi" w:hAnsiTheme="majorHAnsi" w:cstheme="majorHAnsi"/>
                <w:w w:val="98"/>
                <w:sz w:val="28"/>
                <w:szCs w:val="28"/>
              </w:rPr>
            </w:pPr>
            <w:r w:rsidRPr="009037B2">
              <w:rPr>
                <w:rFonts w:asciiTheme="majorHAnsi" w:hAnsiTheme="majorHAnsi" w:cstheme="majorHAnsi"/>
                <w:w w:val="98"/>
                <w:sz w:val="28"/>
                <w:szCs w:val="28"/>
              </w:rPr>
              <w:t>Trách nhiệm triển khai</w:t>
            </w:r>
          </w:p>
        </w:tc>
        <w:tc>
          <w:tcPr>
            <w:tcW w:w="41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89C" w:rsidRPr="009037B2" w:rsidRDefault="00D4089C" w:rsidP="00A31726">
            <w:pPr>
              <w:keepNext/>
              <w:widowControl w:val="0"/>
              <w:autoSpaceDE w:val="0"/>
              <w:autoSpaceDN w:val="0"/>
              <w:adjustRightInd w:val="0"/>
              <w:jc w:val="both"/>
              <w:rPr>
                <w:rFonts w:asciiTheme="majorHAnsi" w:hAnsiTheme="majorHAnsi" w:cstheme="majorHAnsi"/>
                <w:w w:val="98"/>
                <w:sz w:val="28"/>
                <w:szCs w:val="28"/>
                <w:lang w:val="vi-VN"/>
              </w:rPr>
            </w:pPr>
            <w:r w:rsidRPr="009037B2">
              <w:rPr>
                <w:rFonts w:asciiTheme="majorHAnsi" w:hAnsiTheme="majorHAnsi" w:cstheme="majorHAnsi"/>
                <w:w w:val="98"/>
                <w:sz w:val="28"/>
                <w:szCs w:val="28"/>
              </w:rPr>
              <w:t xml:space="preserve">- </w:t>
            </w:r>
            <w:r w:rsidRPr="009037B2">
              <w:rPr>
                <w:rFonts w:asciiTheme="majorHAnsi" w:hAnsiTheme="majorHAnsi" w:cstheme="majorHAnsi"/>
                <w:w w:val="98"/>
                <w:sz w:val="28"/>
                <w:szCs w:val="28"/>
                <w:lang w:val="vi-VN"/>
              </w:rPr>
              <w:t>Học viện Chính sách và Phát triển</w:t>
            </w:r>
          </w:p>
          <w:p w:rsidR="00D4089C" w:rsidRPr="009037B2" w:rsidRDefault="00D4089C" w:rsidP="00A31726">
            <w:pPr>
              <w:keepNext/>
              <w:widowControl w:val="0"/>
              <w:autoSpaceDE w:val="0"/>
              <w:autoSpaceDN w:val="0"/>
              <w:adjustRightInd w:val="0"/>
              <w:jc w:val="both"/>
              <w:rPr>
                <w:rFonts w:asciiTheme="majorHAnsi" w:hAnsiTheme="majorHAnsi" w:cstheme="majorHAnsi"/>
                <w:b/>
                <w:bCs/>
                <w:w w:val="98"/>
                <w:sz w:val="28"/>
                <w:szCs w:val="28"/>
              </w:rPr>
            </w:pPr>
            <w:r w:rsidRPr="009037B2">
              <w:rPr>
                <w:rFonts w:asciiTheme="majorHAnsi" w:hAnsiTheme="majorHAnsi" w:cstheme="majorHAnsi"/>
                <w:w w:val="98"/>
                <w:sz w:val="28"/>
                <w:szCs w:val="28"/>
              </w:rPr>
              <w:t xml:space="preserve">- </w:t>
            </w:r>
            <w:r w:rsidRPr="009037B2">
              <w:rPr>
                <w:rFonts w:asciiTheme="majorHAnsi" w:hAnsiTheme="majorHAnsi" w:cstheme="majorHAnsi"/>
                <w:w w:val="98"/>
                <w:sz w:val="28"/>
                <w:szCs w:val="28"/>
                <w:lang w:val="vi-VN"/>
              </w:rPr>
              <w:t>Các đơn vị phối hợp</w:t>
            </w:r>
          </w:p>
        </w:tc>
      </w:tr>
      <w:tr w:rsidR="009022BC" w:rsidRPr="009037B2" w:rsidTr="00D4089C">
        <w:trPr>
          <w:trHeight w:val="397"/>
        </w:trPr>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rsidR="00D4089C" w:rsidRPr="009037B2" w:rsidRDefault="00D4089C" w:rsidP="00A31726">
            <w:pPr>
              <w:keepNext/>
              <w:widowControl w:val="0"/>
              <w:autoSpaceDE w:val="0"/>
              <w:autoSpaceDN w:val="0"/>
              <w:adjustRightInd w:val="0"/>
              <w:jc w:val="both"/>
              <w:rPr>
                <w:rFonts w:asciiTheme="majorHAnsi" w:hAnsiTheme="majorHAnsi" w:cstheme="majorHAnsi"/>
                <w:w w:val="98"/>
                <w:sz w:val="28"/>
                <w:szCs w:val="28"/>
              </w:rPr>
            </w:pPr>
            <w:r w:rsidRPr="009037B2">
              <w:rPr>
                <w:rFonts w:asciiTheme="majorHAnsi" w:hAnsiTheme="majorHAnsi" w:cstheme="majorHAnsi"/>
                <w:w w:val="98"/>
                <w:sz w:val="28"/>
                <w:szCs w:val="28"/>
              </w:rPr>
              <w:t>Tiêu chí đánh giá</w:t>
            </w:r>
          </w:p>
        </w:tc>
        <w:tc>
          <w:tcPr>
            <w:tcW w:w="41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89C" w:rsidRPr="009037B2" w:rsidRDefault="00D4089C" w:rsidP="00A31726">
            <w:pPr>
              <w:keepNext/>
              <w:widowControl w:val="0"/>
              <w:autoSpaceDE w:val="0"/>
              <w:autoSpaceDN w:val="0"/>
              <w:adjustRightInd w:val="0"/>
              <w:jc w:val="both"/>
              <w:rPr>
                <w:rFonts w:asciiTheme="majorHAnsi" w:hAnsiTheme="majorHAnsi" w:cstheme="majorHAnsi"/>
                <w:w w:val="98"/>
                <w:sz w:val="28"/>
                <w:szCs w:val="28"/>
              </w:rPr>
            </w:pPr>
            <w:r w:rsidRPr="009037B2">
              <w:rPr>
                <w:rFonts w:asciiTheme="majorHAnsi" w:hAnsiTheme="majorHAnsi" w:cstheme="majorHAnsi"/>
                <w:w w:val="98"/>
                <w:sz w:val="28"/>
                <w:szCs w:val="28"/>
              </w:rPr>
              <w:t xml:space="preserve">- </w:t>
            </w:r>
            <w:r w:rsidRPr="009037B2">
              <w:rPr>
                <w:rFonts w:asciiTheme="majorHAnsi" w:hAnsiTheme="majorHAnsi" w:cstheme="majorHAnsi"/>
                <w:w w:val="98"/>
                <w:sz w:val="28"/>
                <w:szCs w:val="28"/>
                <w:lang w:val="vi-VN"/>
              </w:rPr>
              <w:t>S</w:t>
            </w:r>
            <w:r w:rsidRPr="009037B2">
              <w:rPr>
                <w:rFonts w:asciiTheme="majorHAnsi" w:hAnsiTheme="majorHAnsi" w:cstheme="majorHAnsi"/>
                <w:w w:val="98"/>
                <w:sz w:val="28"/>
                <w:szCs w:val="28"/>
              </w:rPr>
              <w:t>ố lượng các chươn</w:t>
            </w:r>
            <w:r w:rsidRPr="009037B2">
              <w:rPr>
                <w:rFonts w:asciiTheme="majorHAnsi" w:hAnsiTheme="majorHAnsi" w:cstheme="majorHAnsi"/>
                <w:w w:val="98"/>
                <w:sz w:val="28"/>
                <w:szCs w:val="28"/>
                <w:lang w:val="vi-VN"/>
              </w:rPr>
              <w:t>g</w:t>
            </w:r>
            <w:r w:rsidRPr="009037B2">
              <w:rPr>
                <w:rFonts w:asciiTheme="majorHAnsi" w:hAnsiTheme="majorHAnsi" w:cstheme="majorHAnsi"/>
                <w:w w:val="98"/>
                <w:sz w:val="28"/>
                <w:szCs w:val="28"/>
              </w:rPr>
              <w:t xml:space="preserve"> trình </w:t>
            </w:r>
            <w:r w:rsidRPr="009037B2">
              <w:rPr>
                <w:rFonts w:asciiTheme="majorHAnsi" w:hAnsiTheme="majorHAnsi" w:cstheme="majorHAnsi"/>
                <w:w w:val="98"/>
                <w:sz w:val="28"/>
                <w:szCs w:val="28"/>
                <w:lang w:val="vi-VN"/>
              </w:rPr>
              <w:t>bồi dưỡng</w:t>
            </w:r>
            <w:r w:rsidRPr="009037B2">
              <w:rPr>
                <w:rFonts w:asciiTheme="majorHAnsi" w:hAnsiTheme="majorHAnsi" w:cstheme="majorHAnsi"/>
                <w:w w:val="98"/>
                <w:sz w:val="28"/>
                <w:szCs w:val="28"/>
              </w:rPr>
              <w:t xml:space="preserve"> được xây dựng</w:t>
            </w:r>
          </w:p>
          <w:p w:rsidR="00D4089C" w:rsidRPr="009037B2" w:rsidRDefault="00D4089C" w:rsidP="00A31726">
            <w:pPr>
              <w:keepNext/>
              <w:widowControl w:val="0"/>
              <w:autoSpaceDE w:val="0"/>
              <w:autoSpaceDN w:val="0"/>
              <w:adjustRightInd w:val="0"/>
              <w:jc w:val="both"/>
              <w:rPr>
                <w:rFonts w:asciiTheme="majorHAnsi" w:hAnsiTheme="majorHAnsi" w:cstheme="majorHAnsi"/>
                <w:w w:val="98"/>
                <w:sz w:val="28"/>
                <w:szCs w:val="28"/>
                <w:lang w:val="vi-VN"/>
              </w:rPr>
            </w:pPr>
            <w:r w:rsidRPr="009037B2">
              <w:rPr>
                <w:rFonts w:asciiTheme="majorHAnsi" w:hAnsiTheme="majorHAnsi" w:cstheme="majorHAnsi"/>
                <w:w w:val="98"/>
                <w:sz w:val="28"/>
                <w:szCs w:val="28"/>
              </w:rPr>
              <w:t xml:space="preserve">- Số lượng các lớp được </w:t>
            </w:r>
            <w:r w:rsidRPr="009037B2">
              <w:rPr>
                <w:rFonts w:asciiTheme="majorHAnsi" w:hAnsiTheme="majorHAnsi" w:cstheme="majorHAnsi"/>
                <w:w w:val="98"/>
                <w:sz w:val="28"/>
                <w:szCs w:val="28"/>
                <w:lang w:val="vi-VN"/>
              </w:rPr>
              <w:t>bồi dưỡng</w:t>
            </w:r>
          </w:p>
          <w:p w:rsidR="00D4089C" w:rsidRPr="009037B2" w:rsidRDefault="00D4089C" w:rsidP="00A31726">
            <w:pPr>
              <w:keepNext/>
              <w:widowControl w:val="0"/>
              <w:autoSpaceDE w:val="0"/>
              <w:autoSpaceDN w:val="0"/>
              <w:adjustRightInd w:val="0"/>
              <w:jc w:val="both"/>
              <w:rPr>
                <w:rFonts w:asciiTheme="majorHAnsi" w:hAnsiTheme="majorHAnsi" w:cstheme="majorHAnsi"/>
                <w:w w:val="98"/>
                <w:sz w:val="28"/>
                <w:szCs w:val="28"/>
                <w:lang w:val="vi-VN"/>
              </w:rPr>
            </w:pPr>
            <w:r w:rsidRPr="009037B2">
              <w:rPr>
                <w:rFonts w:asciiTheme="majorHAnsi" w:hAnsiTheme="majorHAnsi" w:cstheme="majorHAnsi"/>
                <w:w w:val="98"/>
                <w:sz w:val="28"/>
                <w:szCs w:val="28"/>
              </w:rPr>
              <w:t>-</w:t>
            </w:r>
            <w:r w:rsidRPr="009037B2">
              <w:rPr>
                <w:rFonts w:asciiTheme="majorHAnsi" w:hAnsiTheme="majorHAnsi" w:cstheme="majorHAnsi"/>
                <w:w w:val="98"/>
                <w:sz w:val="28"/>
                <w:szCs w:val="28"/>
                <w:lang w:val="vi-VN"/>
              </w:rPr>
              <w:t xml:space="preserve"> Định kỳ đánh giá chất lượng các chương trình bồi dưỡng thông qua phiếu đánh giá, khảo sát</w:t>
            </w:r>
          </w:p>
        </w:tc>
      </w:tr>
      <w:bookmarkEnd w:id="14"/>
    </w:tbl>
    <w:p w:rsidR="00D4089C" w:rsidRPr="009037B2" w:rsidRDefault="00D4089C" w:rsidP="009037B2">
      <w:pPr>
        <w:pStyle w:val="Heading1"/>
        <w:spacing w:before="0" w:line="360" w:lineRule="auto"/>
        <w:jc w:val="both"/>
        <w:rPr>
          <w:rFonts w:cstheme="majorHAnsi"/>
          <w:color w:val="auto"/>
          <w:w w:val="98"/>
        </w:rPr>
      </w:pPr>
    </w:p>
    <w:p w:rsidR="00D4089C" w:rsidRPr="009037B2" w:rsidRDefault="00D4089C" w:rsidP="009037B2">
      <w:pPr>
        <w:spacing w:line="360" w:lineRule="auto"/>
        <w:jc w:val="both"/>
        <w:rPr>
          <w:rFonts w:asciiTheme="majorHAnsi" w:hAnsiTheme="majorHAnsi" w:cstheme="majorHAnsi"/>
          <w:w w:val="98"/>
          <w:sz w:val="28"/>
          <w:szCs w:val="28"/>
        </w:rPr>
        <w:sectPr w:rsidR="00D4089C" w:rsidRPr="009037B2" w:rsidSect="00D4089C">
          <w:pgSz w:w="16840" w:h="11907" w:orient="landscape" w:code="9"/>
          <w:pgMar w:top="1701" w:right="1361" w:bottom="1418" w:left="1361" w:header="567" w:footer="567" w:gutter="0"/>
          <w:cols w:space="720"/>
          <w:titlePg/>
          <w:docGrid w:linePitch="360"/>
        </w:sectPr>
      </w:pPr>
    </w:p>
    <w:p w:rsidR="00D4089C" w:rsidRPr="009037B2" w:rsidRDefault="00D4089C" w:rsidP="00A31726">
      <w:pPr>
        <w:pStyle w:val="Heading1"/>
        <w:spacing w:before="0" w:line="360" w:lineRule="auto"/>
        <w:jc w:val="center"/>
        <w:rPr>
          <w:rFonts w:cstheme="majorHAnsi"/>
          <w:color w:val="auto"/>
          <w:w w:val="98"/>
        </w:rPr>
      </w:pPr>
      <w:bookmarkStart w:id="15" w:name="_Toc520209463"/>
      <w:r w:rsidRPr="009037B2">
        <w:rPr>
          <w:rFonts w:cstheme="majorHAnsi"/>
          <w:color w:val="auto"/>
          <w:w w:val="98"/>
        </w:rPr>
        <w:lastRenderedPageBreak/>
        <w:t>KẾT LUẬN</w:t>
      </w:r>
      <w:bookmarkEnd w:id="15"/>
    </w:p>
    <w:p w:rsidR="00D4089C" w:rsidRPr="009037B2" w:rsidRDefault="00D4089C" w:rsidP="009037B2">
      <w:pPr>
        <w:spacing w:line="360" w:lineRule="auto"/>
        <w:ind w:firstLine="720"/>
        <w:jc w:val="both"/>
        <w:rPr>
          <w:rFonts w:asciiTheme="majorHAnsi" w:hAnsiTheme="majorHAnsi" w:cstheme="majorHAnsi"/>
          <w:w w:val="98"/>
          <w:sz w:val="28"/>
          <w:szCs w:val="28"/>
          <w:lang w:val="pt-BR"/>
        </w:rPr>
      </w:pPr>
    </w:p>
    <w:p w:rsidR="00D4089C" w:rsidRPr="009037B2" w:rsidRDefault="00D4089C" w:rsidP="00A31726">
      <w:pPr>
        <w:spacing w:line="360" w:lineRule="auto"/>
        <w:ind w:firstLine="567"/>
        <w:jc w:val="both"/>
        <w:rPr>
          <w:rFonts w:asciiTheme="majorHAnsi" w:hAnsiTheme="majorHAnsi" w:cstheme="majorHAnsi"/>
          <w:spacing w:val="2"/>
          <w:w w:val="98"/>
          <w:sz w:val="28"/>
          <w:szCs w:val="28"/>
          <w:lang w:val="pt-BR"/>
        </w:rPr>
      </w:pPr>
      <w:r w:rsidRPr="009037B2">
        <w:rPr>
          <w:rFonts w:asciiTheme="majorHAnsi" w:hAnsiTheme="majorHAnsi" w:cstheme="majorHAnsi"/>
          <w:spacing w:val="2"/>
          <w:w w:val="98"/>
          <w:sz w:val="28"/>
          <w:szCs w:val="28"/>
          <w:lang w:val="pt-BR"/>
        </w:rPr>
        <w:t>Từ kết quả nghiên cứu của Đề án, nhóm nghiên cứu rút ra một số kết luận sau:</w:t>
      </w:r>
    </w:p>
    <w:p w:rsidR="00D4089C" w:rsidRPr="009037B2" w:rsidRDefault="00D4089C" w:rsidP="009037B2">
      <w:pPr>
        <w:spacing w:line="360" w:lineRule="auto"/>
        <w:ind w:firstLine="720"/>
        <w:jc w:val="both"/>
        <w:rPr>
          <w:rFonts w:asciiTheme="majorHAnsi" w:hAnsiTheme="majorHAnsi" w:cstheme="majorHAnsi"/>
          <w:w w:val="98"/>
          <w:sz w:val="28"/>
          <w:szCs w:val="28"/>
          <w:lang w:val="pt-BR"/>
        </w:rPr>
      </w:pPr>
      <w:r w:rsidRPr="009037B2">
        <w:rPr>
          <w:rFonts w:asciiTheme="majorHAnsi" w:hAnsiTheme="majorHAnsi" w:cstheme="majorHAnsi"/>
          <w:b/>
          <w:w w:val="98"/>
          <w:sz w:val="28"/>
          <w:szCs w:val="28"/>
          <w:lang w:val="pt-BR"/>
        </w:rPr>
        <w:t>1.</w:t>
      </w:r>
      <w:r w:rsidRPr="009037B2">
        <w:rPr>
          <w:rFonts w:asciiTheme="majorHAnsi" w:hAnsiTheme="majorHAnsi" w:cstheme="majorHAnsi"/>
          <w:w w:val="98"/>
          <w:sz w:val="28"/>
          <w:szCs w:val="28"/>
          <w:lang w:val="pt-BR"/>
        </w:rPr>
        <w:t xml:space="preserve"> Việc xây dựng chương trình bồi dưỡng nâng cao năng lực cho đội ngũ cán bộ ngành Kế hoạch và Đầu tư trong giai đoạn tới là hết sức cấp thiết xuất phát từ (1) Bối cảnh mới trong nước và quốc tế trong đó nổi bật là tác động của tự do hóa thương mại, cách mạng công nghiệp 4.0, biến đổi khí hậu, mô hình tăng trưởng kinh tế bền vững, xu thế hội nhập kinh tế quốc tế... (2) Thực trạng năng lực đội ngũ cán bộ ngành Kế hoạch và Đầu tư, đặc biệt là ở cấp tỉnh với hạn chế nổi bật là nền tảng kiến thức chuyên ngành được đào tạo.</w:t>
      </w:r>
    </w:p>
    <w:p w:rsidR="00D4089C" w:rsidRPr="009037B2" w:rsidRDefault="00D4089C" w:rsidP="009037B2">
      <w:pPr>
        <w:spacing w:line="360" w:lineRule="auto"/>
        <w:ind w:firstLine="720"/>
        <w:jc w:val="both"/>
        <w:rPr>
          <w:rFonts w:asciiTheme="majorHAnsi" w:hAnsiTheme="majorHAnsi" w:cstheme="majorHAnsi"/>
          <w:w w:val="98"/>
          <w:sz w:val="28"/>
          <w:szCs w:val="28"/>
          <w:lang w:val="pt-BR"/>
        </w:rPr>
      </w:pPr>
      <w:r w:rsidRPr="009037B2">
        <w:rPr>
          <w:rFonts w:asciiTheme="majorHAnsi" w:hAnsiTheme="majorHAnsi" w:cstheme="majorHAnsi"/>
          <w:b/>
          <w:w w:val="98"/>
          <w:sz w:val="28"/>
          <w:szCs w:val="28"/>
          <w:lang w:val="pt-BR"/>
        </w:rPr>
        <w:t xml:space="preserve">2. </w:t>
      </w:r>
      <w:r w:rsidRPr="009037B2">
        <w:rPr>
          <w:rFonts w:asciiTheme="majorHAnsi" w:hAnsiTheme="majorHAnsi" w:cstheme="majorHAnsi"/>
          <w:w w:val="98"/>
          <w:sz w:val="28"/>
          <w:szCs w:val="28"/>
          <w:lang w:val="pt-BR"/>
        </w:rPr>
        <w:t xml:space="preserve">Các hoạt động bồi dưỡng nâng cao năng lực đội ngũ cán bộ ngành Kế hoạch và Đầu tư đã được triển khai song còn một số hạn chế như (1) chương trình chưa mang tính hệ thống cao, chưa thực sự bám sát với đề án vị trí việc làm làm căn cứ xây dựng chương trình, các chương trình bồi dưỡng về chuyên môn nghiệp vụ vẫn còn rời rạc, (2) việc tổ chức các lớp bồi dưỡng gặp nhiều khó khăn về kinh phí tổ chức, (3) cơ cấu nội dung chuyên môn còn nặng về bồi dưỡng theo tiêu chuẩn ngạch, tiêu chuẩn chức danh... </w:t>
      </w:r>
    </w:p>
    <w:p w:rsidR="00D4089C" w:rsidRPr="009037B2" w:rsidRDefault="00D4089C" w:rsidP="009037B2">
      <w:pPr>
        <w:spacing w:line="360" w:lineRule="auto"/>
        <w:ind w:firstLine="720"/>
        <w:jc w:val="both"/>
        <w:rPr>
          <w:rFonts w:asciiTheme="majorHAnsi" w:hAnsiTheme="majorHAnsi" w:cstheme="majorHAnsi"/>
          <w:w w:val="98"/>
          <w:sz w:val="28"/>
          <w:szCs w:val="28"/>
          <w:lang w:val="pt-BR"/>
        </w:rPr>
      </w:pPr>
      <w:r w:rsidRPr="009037B2">
        <w:rPr>
          <w:rFonts w:asciiTheme="majorHAnsi" w:hAnsiTheme="majorHAnsi" w:cstheme="majorHAnsi"/>
          <w:b/>
          <w:spacing w:val="2"/>
          <w:w w:val="98"/>
          <w:sz w:val="28"/>
          <w:szCs w:val="28"/>
          <w:lang w:val="pt-BR"/>
        </w:rPr>
        <w:t>3.</w:t>
      </w:r>
      <w:r w:rsidRPr="009037B2">
        <w:rPr>
          <w:rFonts w:asciiTheme="majorHAnsi" w:hAnsiTheme="majorHAnsi" w:cstheme="majorHAnsi"/>
          <w:spacing w:val="2"/>
          <w:w w:val="98"/>
          <w:sz w:val="28"/>
          <w:szCs w:val="28"/>
          <w:lang w:val="pt-BR"/>
        </w:rPr>
        <w:t xml:space="preserve"> Chương trình bồi dưỡng nâng cao năng lực đội ngũ cán bộ được nhóm Đề án nghiên cứu đề xuất dựa vào các yêu cầu đổi mới của ngành Kế hoạch và Đầu tư trong bối cảnh mới, thực trạng nhu cầu bồi dưỡng năng lực của cán bộ, kinh nghiệm quốc tế. Khung chương trình được thiết kế kèm theo các giải pháp giảng dạy, bồi dưỡng và thiết kế chi tiết những module chính có trong Khung chương trình. Việc t</w:t>
      </w:r>
      <w:r w:rsidRPr="009037B2">
        <w:rPr>
          <w:rFonts w:asciiTheme="majorHAnsi" w:hAnsiTheme="majorHAnsi" w:cstheme="majorHAnsi"/>
          <w:w w:val="98"/>
          <w:sz w:val="28"/>
          <w:szCs w:val="28"/>
          <w:lang w:val="pt-BR"/>
        </w:rPr>
        <w:t xml:space="preserve">hực hiện tốt Khung chương trình được phê duyệt tại Đề án này sẽ đảm bảo cho ngành có một chương trình bồi dưỡng toàn diện, hiện đại, có hệ thống và đồng bộ, giúp nâng cao năng lực cho đội ngũ cán bộ  ngành </w:t>
      </w:r>
      <w:r w:rsidRPr="009037B2">
        <w:rPr>
          <w:rFonts w:asciiTheme="majorHAnsi" w:hAnsiTheme="majorHAnsi" w:cstheme="majorHAnsi"/>
          <w:bCs/>
          <w:spacing w:val="2"/>
          <w:w w:val="98"/>
          <w:sz w:val="28"/>
          <w:szCs w:val="28"/>
        </w:rPr>
        <w:t>Kế hoạch và Đầu tư</w:t>
      </w:r>
      <w:r w:rsidRPr="009037B2">
        <w:rPr>
          <w:rFonts w:asciiTheme="majorHAnsi" w:hAnsiTheme="majorHAnsi" w:cstheme="majorHAnsi"/>
          <w:w w:val="98"/>
          <w:sz w:val="28"/>
          <w:szCs w:val="28"/>
          <w:lang w:val="pt-BR"/>
        </w:rPr>
        <w:t xml:space="preserve"> gắn với việc triển khai thực thi pháp luật và đổi mới công tác lập quy hoạch, kế hoạch </w:t>
      </w:r>
      <w:r w:rsidRPr="009037B2">
        <w:rPr>
          <w:rFonts w:asciiTheme="majorHAnsi" w:hAnsiTheme="majorHAnsi" w:cstheme="majorHAnsi"/>
          <w:w w:val="98"/>
          <w:sz w:val="28"/>
          <w:szCs w:val="28"/>
          <w:lang w:val="pt-BR"/>
        </w:rPr>
        <w:lastRenderedPageBreak/>
        <w:t>phát triển kinh tế - xã hội đáp ứng yêu cầu đổi mới hoạt động của ngành góp phần phát triển kinh tế và xã hội của cả nước.</w:t>
      </w:r>
    </w:p>
    <w:p w:rsidR="00D4089C" w:rsidRPr="009037B2" w:rsidRDefault="00D4089C" w:rsidP="009037B2">
      <w:pPr>
        <w:spacing w:line="360" w:lineRule="auto"/>
        <w:ind w:firstLine="720"/>
        <w:jc w:val="both"/>
        <w:rPr>
          <w:rFonts w:asciiTheme="majorHAnsi" w:hAnsiTheme="majorHAnsi" w:cstheme="majorHAnsi"/>
          <w:w w:val="98"/>
          <w:sz w:val="28"/>
          <w:szCs w:val="28"/>
        </w:rPr>
      </w:pPr>
      <w:r w:rsidRPr="00A31726">
        <w:rPr>
          <w:rFonts w:asciiTheme="majorHAnsi" w:hAnsiTheme="majorHAnsi" w:cstheme="majorHAnsi"/>
          <w:b/>
          <w:spacing w:val="2"/>
          <w:w w:val="98"/>
          <w:sz w:val="28"/>
          <w:szCs w:val="28"/>
          <w:lang w:val="pt-BR"/>
        </w:rPr>
        <w:t>4.</w:t>
      </w:r>
      <w:r w:rsidRPr="00A31726">
        <w:rPr>
          <w:rFonts w:asciiTheme="majorHAnsi" w:hAnsiTheme="majorHAnsi" w:cstheme="majorHAnsi"/>
          <w:spacing w:val="2"/>
          <w:w w:val="98"/>
          <w:sz w:val="28"/>
          <w:szCs w:val="28"/>
          <w:lang w:val="pt-BR"/>
        </w:rPr>
        <w:t xml:space="preserve"> Để triển khai có hiệu quả chương trình bồi dưỡng, theo nhóm nghiên cứu đề án cần thực thi đồng bộ các giải pháp bao gồm nhóm giải pháp về nguồn nhân lực, nhóm giải pháp về kinh phí và cơ sở vật chất, nhóm giải pháp về quản lý. Ngoài ra, </w:t>
      </w:r>
      <w:r w:rsidRPr="00A31726">
        <w:rPr>
          <w:rFonts w:asciiTheme="majorHAnsi" w:hAnsiTheme="majorHAnsi" w:cstheme="majorHAnsi"/>
          <w:spacing w:val="2"/>
          <w:w w:val="98"/>
          <w:sz w:val="28"/>
          <w:szCs w:val="28"/>
        </w:rPr>
        <w:t>sự phối hợp chặt chẽ giữa các đơn vị có liên quan trong Bộ Kế hoạch và Đầu tư cũng đóng vai trò hết sức quan trọng trong việc nâng cao hiệu quả của hoạt động bồi dưỡng</w:t>
      </w:r>
      <w:r w:rsidRPr="009037B2">
        <w:rPr>
          <w:rFonts w:asciiTheme="majorHAnsi" w:hAnsiTheme="majorHAnsi" w:cstheme="majorHAnsi"/>
          <w:w w:val="98"/>
          <w:sz w:val="28"/>
          <w:szCs w:val="28"/>
        </w:rPr>
        <w:t xml:space="preserve">. </w:t>
      </w:r>
    </w:p>
    <w:p w:rsidR="00A31726" w:rsidRDefault="00A31726" w:rsidP="009037B2">
      <w:pPr>
        <w:spacing w:line="360" w:lineRule="auto"/>
        <w:jc w:val="both"/>
        <w:rPr>
          <w:rFonts w:asciiTheme="majorHAnsi" w:hAnsiTheme="majorHAnsi" w:cstheme="majorHAnsi"/>
          <w:bCs/>
          <w:i/>
          <w:w w:val="98"/>
          <w:sz w:val="28"/>
          <w:szCs w:val="28"/>
        </w:rPr>
      </w:pPr>
    </w:p>
    <w:p w:rsidR="006D17F8" w:rsidRPr="009037B2" w:rsidRDefault="002F28AB" w:rsidP="009037B2">
      <w:pPr>
        <w:spacing w:line="360" w:lineRule="auto"/>
        <w:jc w:val="both"/>
        <w:rPr>
          <w:rFonts w:asciiTheme="majorHAnsi" w:hAnsiTheme="majorHAnsi" w:cstheme="majorHAnsi"/>
          <w:bCs/>
          <w:i/>
          <w:w w:val="98"/>
          <w:sz w:val="28"/>
          <w:szCs w:val="28"/>
        </w:rPr>
      </w:pPr>
      <w:r w:rsidRPr="009037B2">
        <w:rPr>
          <w:rFonts w:asciiTheme="majorHAnsi" w:hAnsiTheme="majorHAnsi" w:cstheme="majorHAnsi"/>
          <w:bCs/>
          <w:i/>
          <w:w w:val="98"/>
          <w:sz w:val="28"/>
          <w:szCs w:val="28"/>
        </w:rPr>
        <w:t xml:space="preserve">Nội dung chi tiết của Báo cáo </w:t>
      </w:r>
      <w:bookmarkStart w:id="16" w:name="_GoBack"/>
      <w:bookmarkEnd w:id="16"/>
      <w:r w:rsidRPr="009037B2">
        <w:rPr>
          <w:rFonts w:asciiTheme="majorHAnsi" w:hAnsiTheme="majorHAnsi" w:cstheme="majorHAnsi"/>
          <w:bCs/>
          <w:i/>
          <w:w w:val="98"/>
          <w:sz w:val="28"/>
          <w:szCs w:val="28"/>
        </w:rPr>
        <w:t xml:space="preserve">xin xem trong </w:t>
      </w:r>
      <w:r w:rsidR="00C72E97" w:rsidRPr="009037B2">
        <w:rPr>
          <w:rFonts w:asciiTheme="majorHAnsi" w:hAnsiTheme="majorHAnsi" w:cstheme="majorHAnsi"/>
          <w:bCs/>
          <w:i/>
          <w:w w:val="98"/>
          <w:sz w:val="28"/>
          <w:szCs w:val="28"/>
        </w:rPr>
        <w:t>báo cáo chi tiết</w:t>
      </w:r>
      <w:r w:rsidR="00892C16" w:rsidRPr="009037B2">
        <w:rPr>
          <w:rFonts w:asciiTheme="majorHAnsi" w:hAnsiTheme="majorHAnsi" w:cstheme="majorHAnsi"/>
          <w:bCs/>
          <w:i/>
          <w:w w:val="98"/>
          <w:sz w:val="28"/>
          <w:szCs w:val="28"/>
        </w:rPr>
        <w:t>.</w:t>
      </w:r>
    </w:p>
    <w:p w:rsidR="00892C16" w:rsidRPr="009037B2" w:rsidRDefault="00892C16" w:rsidP="009037B2">
      <w:pPr>
        <w:spacing w:line="360" w:lineRule="auto"/>
        <w:jc w:val="both"/>
        <w:rPr>
          <w:rFonts w:asciiTheme="majorHAnsi" w:eastAsiaTheme="majorEastAsia" w:hAnsiTheme="majorHAnsi" w:cstheme="majorHAnsi"/>
          <w:b/>
          <w:bCs/>
          <w:w w:val="98"/>
          <w:sz w:val="28"/>
          <w:szCs w:val="28"/>
        </w:rPr>
      </w:pPr>
      <w:bookmarkStart w:id="17" w:name="_Toc505447109"/>
      <w:r w:rsidRPr="009037B2">
        <w:rPr>
          <w:rFonts w:asciiTheme="majorHAnsi" w:hAnsiTheme="majorHAnsi" w:cstheme="majorHAnsi"/>
          <w:w w:val="98"/>
          <w:sz w:val="28"/>
          <w:szCs w:val="28"/>
        </w:rPr>
        <w:br w:type="page"/>
      </w:r>
    </w:p>
    <w:p w:rsidR="00892C16" w:rsidRPr="009037B2" w:rsidRDefault="00892C16" w:rsidP="00C678B8">
      <w:pPr>
        <w:pStyle w:val="Heading1"/>
        <w:spacing w:before="0" w:line="360" w:lineRule="auto"/>
        <w:jc w:val="center"/>
        <w:rPr>
          <w:rFonts w:cstheme="majorHAnsi"/>
          <w:color w:val="auto"/>
          <w:w w:val="98"/>
        </w:rPr>
      </w:pPr>
      <w:r w:rsidRPr="009037B2">
        <w:rPr>
          <w:rFonts w:cstheme="majorHAnsi"/>
          <w:color w:val="auto"/>
          <w:w w:val="98"/>
        </w:rPr>
        <w:lastRenderedPageBreak/>
        <w:t>DANH MỤC TÀI LIỆU THAM KHẢO</w:t>
      </w:r>
      <w:bookmarkEnd w:id="17"/>
      <w:r w:rsidR="006E6246" w:rsidRPr="009037B2">
        <w:rPr>
          <w:rFonts w:cstheme="majorHAnsi"/>
          <w:color w:val="auto"/>
          <w:w w:val="98"/>
        </w:rPr>
        <w:t xml:space="preserve"> CHÍNH</w:t>
      </w:r>
    </w:p>
    <w:p w:rsidR="00892C16" w:rsidRPr="009037B2" w:rsidRDefault="00892C16" w:rsidP="009037B2">
      <w:pPr>
        <w:spacing w:line="360" w:lineRule="auto"/>
        <w:jc w:val="both"/>
        <w:rPr>
          <w:rFonts w:asciiTheme="majorHAnsi" w:hAnsiTheme="majorHAnsi" w:cstheme="majorHAnsi"/>
          <w:i/>
          <w:iCs/>
          <w:w w:val="98"/>
          <w:sz w:val="28"/>
          <w:szCs w:val="28"/>
          <w:lang w:eastAsia="vi-VN"/>
        </w:rPr>
      </w:pPr>
    </w:p>
    <w:p w:rsidR="006E6246" w:rsidRPr="009037B2" w:rsidRDefault="006E6246" w:rsidP="009037B2">
      <w:pPr>
        <w:pStyle w:val="ListParagraph"/>
        <w:numPr>
          <w:ilvl w:val="0"/>
          <w:numId w:val="3"/>
        </w:numPr>
        <w:spacing w:after="0" w:line="360" w:lineRule="auto"/>
        <w:contextualSpacing w:val="0"/>
        <w:jc w:val="both"/>
        <w:rPr>
          <w:rFonts w:asciiTheme="majorHAnsi" w:hAnsiTheme="majorHAnsi" w:cstheme="majorHAnsi"/>
          <w:i/>
          <w:iCs/>
          <w:w w:val="98"/>
          <w:sz w:val="28"/>
          <w:szCs w:val="28"/>
          <w:lang w:eastAsia="vi-VN"/>
        </w:rPr>
      </w:pPr>
      <w:r w:rsidRPr="009037B2">
        <w:rPr>
          <w:rFonts w:asciiTheme="majorHAnsi" w:hAnsiTheme="majorHAnsi" w:cstheme="majorHAnsi"/>
          <w:iCs/>
          <w:w w:val="98"/>
          <w:sz w:val="28"/>
          <w:szCs w:val="28"/>
          <w:lang w:eastAsia="vi-VN"/>
        </w:rPr>
        <w:t>Bộ Kế hoạch và Đầu tư,</w:t>
      </w:r>
      <w:r w:rsidRPr="009037B2">
        <w:rPr>
          <w:rFonts w:asciiTheme="majorHAnsi" w:hAnsiTheme="majorHAnsi" w:cstheme="majorHAnsi"/>
          <w:i/>
          <w:iCs/>
          <w:w w:val="98"/>
          <w:sz w:val="28"/>
          <w:szCs w:val="28"/>
          <w:lang w:eastAsia="vi-VN"/>
        </w:rPr>
        <w:t xml:space="preserve"> Quyết định 521/QĐ-BKHĐT V/v Phê duyệt Quy hoạch phát triển nhân lực ngành KHĐT-TK giai đoạn 2011-2020.</w:t>
      </w:r>
    </w:p>
    <w:p w:rsidR="006E6246" w:rsidRPr="009037B2" w:rsidRDefault="006E6246" w:rsidP="009037B2">
      <w:pPr>
        <w:pStyle w:val="ListParagraph"/>
        <w:numPr>
          <w:ilvl w:val="0"/>
          <w:numId w:val="3"/>
        </w:numPr>
        <w:spacing w:after="0" w:line="360" w:lineRule="auto"/>
        <w:contextualSpacing w:val="0"/>
        <w:jc w:val="both"/>
        <w:rPr>
          <w:rFonts w:asciiTheme="majorHAnsi" w:hAnsiTheme="majorHAnsi" w:cstheme="majorHAnsi"/>
          <w:i/>
          <w:iCs/>
          <w:w w:val="98"/>
          <w:sz w:val="28"/>
          <w:szCs w:val="28"/>
          <w:lang w:eastAsia="vi-VN"/>
        </w:rPr>
      </w:pPr>
      <w:r w:rsidRPr="009037B2">
        <w:rPr>
          <w:rFonts w:asciiTheme="majorHAnsi" w:hAnsiTheme="majorHAnsi" w:cstheme="majorHAnsi"/>
          <w:iCs/>
          <w:w w:val="98"/>
          <w:sz w:val="28"/>
          <w:szCs w:val="28"/>
          <w:lang w:eastAsia="vi-VN"/>
        </w:rPr>
        <w:t>Bộ Nội vụ,</w:t>
      </w:r>
      <w:r w:rsidRPr="009037B2">
        <w:rPr>
          <w:rFonts w:asciiTheme="majorHAnsi" w:hAnsiTheme="majorHAnsi" w:cstheme="majorHAnsi"/>
          <w:i/>
          <w:iCs/>
          <w:w w:val="98"/>
          <w:sz w:val="28"/>
          <w:szCs w:val="28"/>
          <w:lang w:eastAsia="vi-VN"/>
        </w:rPr>
        <w:t xml:space="preserve"> Hệ thống đào tạo và bồi dưỡng trực tuyến của Bộ Nội vụ.</w:t>
      </w:r>
    </w:p>
    <w:p w:rsidR="00892C16" w:rsidRPr="009037B2" w:rsidRDefault="00E66159" w:rsidP="009037B2">
      <w:pPr>
        <w:pStyle w:val="ListParagraph"/>
        <w:numPr>
          <w:ilvl w:val="0"/>
          <w:numId w:val="3"/>
        </w:numPr>
        <w:spacing w:after="0" w:line="360" w:lineRule="auto"/>
        <w:contextualSpacing w:val="0"/>
        <w:jc w:val="both"/>
        <w:rPr>
          <w:rFonts w:asciiTheme="majorHAnsi" w:hAnsiTheme="majorHAnsi" w:cstheme="majorHAnsi"/>
          <w:i/>
          <w:iCs/>
          <w:w w:val="98"/>
          <w:sz w:val="28"/>
          <w:szCs w:val="28"/>
          <w:lang w:eastAsia="vi-VN"/>
        </w:rPr>
      </w:pPr>
      <w:r w:rsidRPr="009037B2">
        <w:rPr>
          <w:rFonts w:asciiTheme="majorHAnsi" w:hAnsiTheme="majorHAnsi" w:cstheme="majorHAnsi"/>
          <w:iCs/>
          <w:w w:val="98"/>
          <w:sz w:val="28"/>
          <w:szCs w:val="28"/>
          <w:lang w:eastAsia="vi-VN"/>
        </w:rPr>
        <w:t>Chính phủ</w:t>
      </w:r>
      <w:r w:rsidR="006E6246" w:rsidRPr="009037B2">
        <w:rPr>
          <w:rFonts w:asciiTheme="majorHAnsi" w:hAnsiTheme="majorHAnsi" w:cstheme="majorHAnsi"/>
          <w:iCs/>
          <w:w w:val="98"/>
          <w:sz w:val="28"/>
          <w:szCs w:val="28"/>
          <w:lang w:eastAsia="vi-VN"/>
        </w:rPr>
        <w:t>,</w:t>
      </w:r>
      <w:r w:rsidRPr="009037B2">
        <w:rPr>
          <w:rFonts w:asciiTheme="majorHAnsi" w:hAnsiTheme="majorHAnsi" w:cstheme="majorHAnsi"/>
          <w:i/>
          <w:iCs/>
          <w:w w:val="98"/>
          <w:sz w:val="28"/>
          <w:szCs w:val="28"/>
          <w:lang w:eastAsia="vi-VN"/>
        </w:rPr>
        <w:t xml:space="preserve"> </w:t>
      </w:r>
      <w:r w:rsidR="00892C16" w:rsidRPr="009037B2">
        <w:rPr>
          <w:rFonts w:asciiTheme="majorHAnsi" w:hAnsiTheme="majorHAnsi" w:cstheme="majorHAnsi"/>
          <w:i/>
          <w:iCs/>
          <w:w w:val="98"/>
          <w:sz w:val="28"/>
          <w:szCs w:val="28"/>
          <w:lang w:eastAsia="vi-VN"/>
        </w:rPr>
        <w:t>Báo cáo tình hình KT-XH năm 2017, kế hoạch phát triển KT-XH 2018 của Chính phủ tại phiên khai mạc kỳ họp thứ 4 Quốc hội khóa XIV</w:t>
      </w:r>
    </w:p>
    <w:p w:rsidR="006E6246" w:rsidRPr="009037B2" w:rsidRDefault="006E6246" w:rsidP="009037B2">
      <w:pPr>
        <w:pStyle w:val="ListParagraph"/>
        <w:numPr>
          <w:ilvl w:val="0"/>
          <w:numId w:val="3"/>
        </w:numPr>
        <w:spacing w:after="0" w:line="360" w:lineRule="auto"/>
        <w:contextualSpacing w:val="0"/>
        <w:jc w:val="both"/>
        <w:rPr>
          <w:rFonts w:asciiTheme="majorHAnsi" w:hAnsiTheme="majorHAnsi" w:cstheme="majorHAnsi"/>
          <w:i/>
          <w:iCs/>
          <w:w w:val="98"/>
          <w:sz w:val="28"/>
          <w:szCs w:val="28"/>
          <w:lang w:eastAsia="vi-VN"/>
        </w:rPr>
      </w:pPr>
      <w:r w:rsidRPr="009037B2">
        <w:rPr>
          <w:rFonts w:asciiTheme="majorHAnsi" w:hAnsiTheme="majorHAnsi" w:cstheme="majorHAnsi"/>
          <w:iCs/>
          <w:w w:val="98"/>
          <w:sz w:val="28"/>
          <w:szCs w:val="28"/>
          <w:lang w:eastAsia="vi-VN"/>
        </w:rPr>
        <w:t>Chính phủ,</w:t>
      </w:r>
      <w:r w:rsidRPr="009037B2">
        <w:rPr>
          <w:rFonts w:asciiTheme="majorHAnsi" w:hAnsiTheme="majorHAnsi" w:cstheme="majorHAnsi"/>
          <w:i/>
          <w:iCs/>
          <w:w w:val="98"/>
          <w:sz w:val="28"/>
          <w:szCs w:val="28"/>
          <w:lang w:eastAsia="vi-VN"/>
        </w:rPr>
        <w:t xml:space="preserve"> </w:t>
      </w:r>
      <w:r w:rsidR="00E66159" w:rsidRPr="009037B2">
        <w:rPr>
          <w:rFonts w:asciiTheme="majorHAnsi" w:hAnsiTheme="majorHAnsi" w:cstheme="majorHAnsi"/>
          <w:i/>
          <w:iCs/>
          <w:w w:val="98"/>
          <w:sz w:val="28"/>
          <w:szCs w:val="28"/>
          <w:lang w:eastAsia="vi-VN"/>
        </w:rPr>
        <w:t>Nghị định</w:t>
      </w:r>
      <w:r w:rsidRPr="009037B2">
        <w:rPr>
          <w:rFonts w:asciiTheme="majorHAnsi" w:hAnsiTheme="majorHAnsi" w:cstheme="majorHAnsi"/>
          <w:i/>
          <w:iCs/>
          <w:w w:val="98"/>
          <w:sz w:val="28"/>
          <w:szCs w:val="28"/>
          <w:lang w:eastAsia="vi-VN"/>
        </w:rPr>
        <w:t xml:space="preserve"> số </w:t>
      </w:r>
      <w:r w:rsidRPr="009037B2">
        <w:rPr>
          <w:rFonts w:asciiTheme="majorHAnsi" w:hAnsiTheme="majorHAnsi" w:cstheme="majorHAnsi"/>
          <w:w w:val="98"/>
          <w:sz w:val="28"/>
          <w:szCs w:val="28"/>
        </w:rPr>
        <w:t>101/2017/NĐ-CP</w:t>
      </w:r>
      <w:r w:rsidR="00E66159" w:rsidRPr="009037B2">
        <w:rPr>
          <w:rFonts w:asciiTheme="majorHAnsi" w:hAnsiTheme="majorHAnsi" w:cstheme="majorHAnsi"/>
          <w:i/>
          <w:iCs/>
          <w:w w:val="98"/>
          <w:sz w:val="28"/>
          <w:szCs w:val="28"/>
          <w:lang w:eastAsia="vi-VN"/>
        </w:rPr>
        <w:t xml:space="preserve"> </w:t>
      </w:r>
      <w:r w:rsidRPr="009037B2">
        <w:rPr>
          <w:rFonts w:asciiTheme="majorHAnsi" w:hAnsiTheme="majorHAnsi" w:cstheme="majorHAnsi"/>
          <w:i/>
          <w:iCs/>
          <w:w w:val="98"/>
          <w:sz w:val="28"/>
          <w:szCs w:val="28"/>
        </w:rPr>
        <w:t xml:space="preserve">ngày 01 tháng 09 năm 2017 </w:t>
      </w:r>
      <w:bookmarkStart w:id="18" w:name="loai_1_name"/>
      <w:r w:rsidRPr="009037B2">
        <w:rPr>
          <w:rFonts w:asciiTheme="majorHAnsi" w:hAnsiTheme="majorHAnsi" w:cstheme="majorHAnsi"/>
          <w:i/>
          <w:iCs/>
          <w:w w:val="98"/>
          <w:sz w:val="28"/>
          <w:szCs w:val="28"/>
        </w:rPr>
        <w:t xml:space="preserve">về đào tạo, bồi dưỡng, cán bộ, công chức, viên chức. </w:t>
      </w:r>
      <w:bookmarkEnd w:id="18"/>
    </w:p>
    <w:p w:rsidR="006E6246" w:rsidRPr="009037B2" w:rsidRDefault="00892C16" w:rsidP="009037B2">
      <w:pPr>
        <w:pStyle w:val="ListParagraph"/>
        <w:numPr>
          <w:ilvl w:val="0"/>
          <w:numId w:val="3"/>
        </w:numPr>
        <w:spacing w:after="0" w:line="360" w:lineRule="auto"/>
        <w:contextualSpacing w:val="0"/>
        <w:jc w:val="both"/>
        <w:rPr>
          <w:rFonts w:asciiTheme="majorHAnsi" w:hAnsiTheme="majorHAnsi" w:cstheme="majorHAnsi"/>
          <w:i/>
          <w:iCs/>
          <w:w w:val="98"/>
          <w:sz w:val="28"/>
          <w:szCs w:val="28"/>
          <w:lang w:eastAsia="vi-VN"/>
        </w:rPr>
      </w:pPr>
      <w:r w:rsidRPr="009037B2">
        <w:rPr>
          <w:rFonts w:asciiTheme="majorHAnsi" w:hAnsiTheme="majorHAnsi" w:cstheme="majorHAnsi"/>
          <w:iCs/>
          <w:w w:val="98"/>
          <w:sz w:val="28"/>
          <w:szCs w:val="28"/>
          <w:lang w:val="vi-VN" w:eastAsia="vi-VN"/>
        </w:rPr>
        <w:t xml:space="preserve">Tổng cục </w:t>
      </w:r>
      <w:r w:rsidR="006E6246" w:rsidRPr="009037B2">
        <w:rPr>
          <w:rFonts w:asciiTheme="majorHAnsi" w:hAnsiTheme="majorHAnsi" w:cstheme="majorHAnsi"/>
          <w:iCs/>
          <w:w w:val="98"/>
          <w:sz w:val="28"/>
          <w:szCs w:val="28"/>
          <w:lang w:val="en-US" w:eastAsia="vi-VN"/>
        </w:rPr>
        <w:t>T</w:t>
      </w:r>
      <w:r w:rsidRPr="009037B2">
        <w:rPr>
          <w:rFonts w:asciiTheme="majorHAnsi" w:hAnsiTheme="majorHAnsi" w:cstheme="majorHAnsi"/>
          <w:iCs/>
          <w:w w:val="98"/>
          <w:sz w:val="28"/>
          <w:szCs w:val="28"/>
          <w:lang w:val="vi-VN" w:eastAsia="vi-VN"/>
        </w:rPr>
        <w:t>hống kê</w:t>
      </w:r>
      <w:r w:rsidRPr="009037B2">
        <w:rPr>
          <w:rFonts w:asciiTheme="majorHAnsi" w:hAnsiTheme="majorHAnsi" w:cstheme="majorHAnsi"/>
          <w:i/>
          <w:iCs/>
          <w:w w:val="98"/>
          <w:sz w:val="28"/>
          <w:szCs w:val="28"/>
          <w:lang w:val="vi-VN" w:eastAsia="vi-VN"/>
        </w:rPr>
        <w:t xml:space="preserve"> tại</w:t>
      </w:r>
      <w:r w:rsidR="006E6246" w:rsidRPr="009037B2">
        <w:rPr>
          <w:rFonts w:asciiTheme="majorHAnsi" w:hAnsiTheme="majorHAnsi" w:cstheme="majorHAnsi"/>
          <w:i/>
          <w:iCs/>
          <w:w w:val="98"/>
          <w:sz w:val="28"/>
          <w:szCs w:val="28"/>
          <w:lang w:val="en-US" w:eastAsia="vi-VN"/>
        </w:rPr>
        <w:t>:</w:t>
      </w:r>
      <w:r w:rsidRPr="009037B2">
        <w:rPr>
          <w:rFonts w:asciiTheme="majorHAnsi" w:hAnsiTheme="majorHAnsi" w:cstheme="majorHAnsi"/>
          <w:i/>
          <w:iCs/>
          <w:w w:val="98"/>
          <w:sz w:val="28"/>
          <w:szCs w:val="28"/>
          <w:lang w:val="vi-VN" w:eastAsia="vi-VN"/>
        </w:rPr>
        <w:t xml:space="preserve"> http://www.gso.gov.vn/default.aspx?tabid=716</w:t>
      </w:r>
      <w:r w:rsidR="006E6246" w:rsidRPr="009037B2">
        <w:rPr>
          <w:rFonts w:asciiTheme="majorHAnsi" w:hAnsiTheme="majorHAnsi" w:cstheme="majorHAnsi"/>
          <w:iCs/>
          <w:w w:val="98"/>
          <w:sz w:val="28"/>
          <w:szCs w:val="28"/>
          <w:lang w:eastAsia="vi-VN"/>
        </w:rPr>
        <w:t xml:space="preserve"> </w:t>
      </w:r>
    </w:p>
    <w:p w:rsidR="006E6246" w:rsidRPr="009037B2" w:rsidRDefault="006E6246" w:rsidP="009037B2">
      <w:pPr>
        <w:pStyle w:val="ListParagraph"/>
        <w:numPr>
          <w:ilvl w:val="0"/>
          <w:numId w:val="3"/>
        </w:numPr>
        <w:spacing w:after="0" w:line="360" w:lineRule="auto"/>
        <w:contextualSpacing w:val="0"/>
        <w:jc w:val="both"/>
        <w:rPr>
          <w:rFonts w:asciiTheme="majorHAnsi" w:hAnsiTheme="majorHAnsi" w:cstheme="majorHAnsi"/>
          <w:i/>
          <w:iCs/>
          <w:w w:val="98"/>
          <w:sz w:val="28"/>
          <w:szCs w:val="28"/>
          <w:lang w:eastAsia="vi-VN"/>
        </w:rPr>
      </w:pPr>
      <w:r w:rsidRPr="009037B2">
        <w:rPr>
          <w:rFonts w:asciiTheme="majorHAnsi" w:hAnsiTheme="majorHAnsi" w:cstheme="majorHAnsi"/>
          <w:iCs/>
          <w:w w:val="98"/>
          <w:sz w:val="28"/>
          <w:szCs w:val="28"/>
          <w:lang w:eastAsia="vi-VN"/>
        </w:rPr>
        <w:t>Tổng cục Thống kê</w:t>
      </w:r>
      <w:r w:rsidRPr="009037B2">
        <w:rPr>
          <w:rFonts w:asciiTheme="majorHAnsi" w:hAnsiTheme="majorHAnsi" w:cstheme="majorHAnsi"/>
          <w:i/>
          <w:iCs/>
          <w:w w:val="98"/>
          <w:sz w:val="28"/>
          <w:szCs w:val="28"/>
          <w:lang w:eastAsia="vi-VN"/>
        </w:rPr>
        <w:t>, Báo cáo Tình hình kinh tế - xã hội năm 2017 của Tổng cục thống kê tại:</w:t>
      </w:r>
    </w:p>
    <w:p w:rsidR="006E6246" w:rsidRPr="009037B2" w:rsidRDefault="006E6246" w:rsidP="009037B2">
      <w:pPr>
        <w:pStyle w:val="ListParagraph"/>
        <w:spacing w:after="0" w:line="360" w:lineRule="auto"/>
        <w:ind w:firstLine="720"/>
        <w:contextualSpacing w:val="0"/>
        <w:jc w:val="both"/>
        <w:rPr>
          <w:rFonts w:asciiTheme="majorHAnsi" w:hAnsiTheme="majorHAnsi" w:cstheme="majorHAnsi"/>
          <w:i/>
          <w:iCs/>
          <w:w w:val="98"/>
          <w:sz w:val="28"/>
          <w:szCs w:val="28"/>
          <w:lang w:eastAsia="vi-VN"/>
        </w:rPr>
      </w:pPr>
      <w:r w:rsidRPr="009037B2">
        <w:rPr>
          <w:rFonts w:asciiTheme="majorHAnsi" w:hAnsiTheme="majorHAnsi" w:cstheme="majorHAnsi"/>
          <w:i/>
          <w:iCs/>
          <w:w w:val="98"/>
          <w:sz w:val="28"/>
          <w:szCs w:val="28"/>
          <w:lang w:eastAsia="vi-VN"/>
        </w:rPr>
        <w:t>https://www.gso.gov.vn/default.aspx?tabid=621&amp;ItemID=18668b</w:t>
      </w:r>
    </w:p>
    <w:p w:rsidR="006E6246" w:rsidRPr="009037B2" w:rsidRDefault="006E6246" w:rsidP="009037B2">
      <w:pPr>
        <w:pStyle w:val="ListParagraph"/>
        <w:numPr>
          <w:ilvl w:val="0"/>
          <w:numId w:val="3"/>
        </w:numPr>
        <w:spacing w:after="0" w:line="360" w:lineRule="auto"/>
        <w:contextualSpacing w:val="0"/>
        <w:jc w:val="both"/>
        <w:rPr>
          <w:rFonts w:asciiTheme="majorHAnsi" w:hAnsiTheme="majorHAnsi" w:cstheme="majorHAnsi"/>
          <w:i/>
          <w:iCs/>
          <w:w w:val="98"/>
          <w:sz w:val="28"/>
          <w:szCs w:val="28"/>
          <w:lang w:eastAsia="vi-VN"/>
        </w:rPr>
      </w:pPr>
      <w:r w:rsidRPr="009037B2">
        <w:rPr>
          <w:rFonts w:asciiTheme="majorHAnsi" w:hAnsiTheme="majorHAnsi" w:cstheme="majorHAnsi"/>
          <w:iCs/>
          <w:w w:val="98"/>
          <w:sz w:val="28"/>
          <w:szCs w:val="28"/>
          <w:lang w:eastAsia="vi-VN"/>
        </w:rPr>
        <w:t>Đào Thị Tùng (2014); Tường Vi (2014); Trần Văn Khánh (2011),</w:t>
      </w:r>
      <w:r w:rsidRPr="009037B2">
        <w:rPr>
          <w:rFonts w:asciiTheme="majorHAnsi" w:hAnsiTheme="majorHAnsi" w:cstheme="majorHAnsi"/>
          <w:i/>
          <w:iCs/>
          <w:w w:val="98"/>
          <w:sz w:val="28"/>
          <w:szCs w:val="28"/>
          <w:lang w:eastAsia="vi-VN"/>
        </w:rPr>
        <w:t xml:space="preserve"> Kinh nghiệm thực tiễn về công tác bồi dưỡng nâng cao năng lực quản lý nhà nước của Singapore.</w:t>
      </w:r>
    </w:p>
    <w:p w:rsidR="006D17F8" w:rsidRPr="009037B2" w:rsidRDefault="006E6246" w:rsidP="009037B2">
      <w:pPr>
        <w:pStyle w:val="ListParagraph"/>
        <w:numPr>
          <w:ilvl w:val="0"/>
          <w:numId w:val="3"/>
        </w:numPr>
        <w:spacing w:after="0" w:line="360" w:lineRule="auto"/>
        <w:contextualSpacing w:val="0"/>
        <w:jc w:val="both"/>
        <w:rPr>
          <w:rFonts w:asciiTheme="majorHAnsi" w:hAnsiTheme="majorHAnsi" w:cstheme="majorHAnsi"/>
          <w:bCs/>
          <w:i/>
          <w:w w:val="98"/>
          <w:sz w:val="28"/>
          <w:szCs w:val="28"/>
        </w:rPr>
      </w:pPr>
      <w:r w:rsidRPr="009037B2">
        <w:rPr>
          <w:rFonts w:asciiTheme="majorHAnsi" w:hAnsiTheme="majorHAnsi" w:cstheme="majorHAnsi"/>
          <w:iCs/>
          <w:w w:val="98"/>
          <w:sz w:val="28"/>
          <w:szCs w:val="28"/>
          <w:lang w:eastAsia="vi-VN"/>
        </w:rPr>
        <w:t>Viện nghiên cứu Kinh tế và Chính sách (VEPR),</w:t>
      </w:r>
      <w:r w:rsidRPr="009037B2">
        <w:rPr>
          <w:rFonts w:asciiTheme="majorHAnsi" w:hAnsiTheme="majorHAnsi" w:cstheme="majorHAnsi"/>
          <w:i/>
          <w:iCs/>
          <w:w w:val="98"/>
          <w:sz w:val="28"/>
          <w:szCs w:val="28"/>
          <w:lang w:eastAsia="vi-VN"/>
        </w:rPr>
        <w:t xml:space="preserve"> Kinh tế Việt Nam: Nhìn lại năm 2016 và triển vọng năm 2017.</w:t>
      </w:r>
    </w:p>
    <w:p w:rsidR="006D17F8" w:rsidRPr="009037B2" w:rsidRDefault="006D17F8" w:rsidP="002F28AB">
      <w:pPr>
        <w:spacing w:before="240" w:after="120" w:line="288" w:lineRule="auto"/>
        <w:jc w:val="both"/>
        <w:rPr>
          <w:rFonts w:ascii="Arial" w:hAnsi="Arial" w:cs="Arial"/>
          <w:bCs/>
          <w:i/>
          <w:color w:val="FF0000"/>
          <w:w w:val="98"/>
          <w:sz w:val="28"/>
          <w:szCs w:val="28"/>
        </w:rPr>
      </w:pPr>
    </w:p>
    <w:p w:rsidR="006D17F8" w:rsidRPr="009037B2" w:rsidRDefault="006D17F8" w:rsidP="002F28AB">
      <w:pPr>
        <w:spacing w:before="240" w:after="120" w:line="288" w:lineRule="auto"/>
        <w:jc w:val="both"/>
        <w:rPr>
          <w:rFonts w:ascii="Arial" w:hAnsi="Arial" w:cs="Arial"/>
          <w:bCs/>
          <w:i/>
          <w:color w:val="FF0000"/>
          <w:w w:val="98"/>
          <w:sz w:val="28"/>
          <w:szCs w:val="28"/>
        </w:rPr>
      </w:pPr>
    </w:p>
    <w:p w:rsidR="006D17F8" w:rsidRPr="009037B2" w:rsidRDefault="006D17F8" w:rsidP="002F28AB">
      <w:pPr>
        <w:spacing w:before="240" w:after="120" w:line="288" w:lineRule="auto"/>
        <w:jc w:val="both"/>
        <w:rPr>
          <w:rFonts w:ascii="Arial" w:hAnsi="Arial" w:cs="Arial"/>
          <w:bCs/>
          <w:i/>
          <w:color w:val="FF0000"/>
          <w:w w:val="98"/>
          <w:sz w:val="28"/>
          <w:szCs w:val="28"/>
        </w:rPr>
      </w:pPr>
    </w:p>
    <w:p w:rsidR="006D17F8" w:rsidRPr="009037B2" w:rsidRDefault="006D17F8" w:rsidP="002F28AB">
      <w:pPr>
        <w:spacing w:before="240" w:after="120" w:line="288" w:lineRule="auto"/>
        <w:jc w:val="both"/>
        <w:rPr>
          <w:rFonts w:ascii="Arial" w:hAnsi="Arial" w:cs="Arial"/>
          <w:bCs/>
          <w:i/>
          <w:color w:val="FF0000"/>
          <w:w w:val="98"/>
          <w:sz w:val="28"/>
          <w:szCs w:val="28"/>
        </w:rPr>
      </w:pPr>
    </w:p>
    <w:sectPr w:rsidR="006D17F8" w:rsidRPr="009037B2" w:rsidSect="005B0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60" w:rsidRDefault="00F43360">
      <w:r>
        <w:separator/>
      </w:r>
    </w:p>
  </w:endnote>
  <w:endnote w:type="continuationSeparator" w:id="0">
    <w:p w:rsidR="00F43360" w:rsidRDefault="00F4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27492"/>
      <w:docPartObj>
        <w:docPartGallery w:val="Page Numbers (Bottom of Page)"/>
        <w:docPartUnique/>
      </w:docPartObj>
    </w:sdtPr>
    <w:sdtEndPr>
      <w:rPr>
        <w:noProof/>
      </w:rPr>
    </w:sdtEndPr>
    <w:sdtContent>
      <w:p w:rsidR="00D4089C" w:rsidRDefault="00D4089C">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D4089C" w:rsidRDefault="00D40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6117"/>
      <w:docPartObj>
        <w:docPartGallery w:val="Page Numbers (Bottom of Page)"/>
        <w:docPartUnique/>
      </w:docPartObj>
    </w:sdtPr>
    <w:sdtEndPr>
      <w:rPr>
        <w:noProof/>
      </w:rPr>
    </w:sdtEndPr>
    <w:sdtContent>
      <w:p w:rsidR="00D4089C" w:rsidRDefault="00D4089C">
        <w:pPr>
          <w:pStyle w:val="Footer"/>
          <w:jc w:val="center"/>
        </w:pPr>
        <w:r>
          <w:fldChar w:fldCharType="begin"/>
        </w:r>
        <w:r>
          <w:instrText xml:space="preserve"> PAGE   \* MERGEFORMAT </w:instrText>
        </w:r>
        <w:r>
          <w:fldChar w:fldCharType="separate"/>
        </w:r>
        <w:r w:rsidR="003515C3">
          <w:rPr>
            <w:noProof/>
          </w:rPr>
          <w:t>i</w:t>
        </w:r>
        <w:r>
          <w:rPr>
            <w:noProof/>
          </w:rPr>
          <w:fldChar w:fldCharType="end"/>
        </w:r>
      </w:p>
    </w:sdtContent>
  </w:sdt>
  <w:p w:rsidR="00D4089C" w:rsidRDefault="00D40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694537058"/>
      <w:docPartObj>
        <w:docPartGallery w:val="Page Numbers (Bottom of Page)"/>
        <w:docPartUnique/>
      </w:docPartObj>
    </w:sdtPr>
    <w:sdtEndPr>
      <w:rPr>
        <w:noProof/>
      </w:rPr>
    </w:sdtEndPr>
    <w:sdtContent>
      <w:p w:rsidR="00D4089C" w:rsidRPr="003515C3" w:rsidRDefault="00D4089C">
        <w:pPr>
          <w:pStyle w:val="Footer"/>
          <w:jc w:val="center"/>
          <w:rPr>
            <w:sz w:val="28"/>
          </w:rPr>
        </w:pPr>
        <w:r w:rsidRPr="003515C3">
          <w:rPr>
            <w:sz w:val="28"/>
          </w:rPr>
          <w:fldChar w:fldCharType="begin"/>
        </w:r>
        <w:r w:rsidRPr="003515C3">
          <w:rPr>
            <w:sz w:val="28"/>
          </w:rPr>
          <w:instrText xml:space="preserve"> PAGE   \* MERGEFORMAT </w:instrText>
        </w:r>
        <w:r w:rsidRPr="003515C3">
          <w:rPr>
            <w:sz w:val="28"/>
          </w:rPr>
          <w:fldChar w:fldCharType="separate"/>
        </w:r>
        <w:r w:rsidR="003515C3">
          <w:rPr>
            <w:noProof/>
            <w:sz w:val="28"/>
          </w:rPr>
          <w:t>20</w:t>
        </w:r>
        <w:r w:rsidRPr="003515C3">
          <w:rPr>
            <w:noProof/>
            <w:sz w:val="28"/>
          </w:rPr>
          <w:fldChar w:fldCharType="end"/>
        </w:r>
      </w:p>
    </w:sdtContent>
  </w:sdt>
  <w:p w:rsidR="00D4089C" w:rsidRDefault="00D408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700989"/>
      <w:docPartObj>
        <w:docPartGallery w:val="Page Numbers (Bottom of Page)"/>
        <w:docPartUnique/>
      </w:docPartObj>
    </w:sdtPr>
    <w:sdtEndPr>
      <w:rPr>
        <w:noProof/>
      </w:rPr>
    </w:sdtEndPr>
    <w:sdtContent>
      <w:p w:rsidR="00D4089C" w:rsidRDefault="00D4089C">
        <w:pPr>
          <w:pStyle w:val="Footer"/>
          <w:jc w:val="center"/>
        </w:pPr>
        <w:r>
          <w:fldChar w:fldCharType="begin"/>
        </w:r>
        <w:r>
          <w:instrText xml:space="preserve"> PAGE   \* MERGEFORMAT </w:instrText>
        </w:r>
        <w:r>
          <w:fldChar w:fldCharType="separate"/>
        </w:r>
        <w:r w:rsidR="003515C3">
          <w:rPr>
            <w:noProof/>
          </w:rPr>
          <w:t>i</w:t>
        </w:r>
        <w:r>
          <w:rPr>
            <w:noProof/>
          </w:rPr>
          <w:fldChar w:fldCharType="end"/>
        </w:r>
      </w:p>
    </w:sdtContent>
  </w:sdt>
  <w:p w:rsidR="00D4089C" w:rsidRDefault="00D408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621769"/>
      <w:docPartObj>
        <w:docPartGallery w:val="Page Numbers (Bottom of Page)"/>
        <w:docPartUnique/>
      </w:docPartObj>
    </w:sdtPr>
    <w:sdtEndPr>
      <w:rPr>
        <w:noProof/>
      </w:rPr>
    </w:sdtEndPr>
    <w:sdtContent>
      <w:p w:rsidR="00D4089C" w:rsidRDefault="00D4089C">
        <w:pPr>
          <w:pStyle w:val="Footer"/>
          <w:jc w:val="center"/>
        </w:pPr>
        <w:r>
          <w:fldChar w:fldCharType="begin"/>
        </w:r>
        <w:r>
          <w:instrText xml:space="preserve"> PAGE   \* MERGEFORMAT </w:instrText>
        </w:r>
        <w:r>
          <w:fldChar w:fldCharType="separate"/>
        </w:r>
        <w:r w:rsidR="003515C3">
          <w:rPr>
            <w:noProof/>
          </w:rPr>
          <w:t>19</w:t>
        </w:r>
        <w:r>
          <w:rPr>
            <w:noProof/>
          </w:rPr>
          <w:fldChar w:fldCharType="end"/>
        </w:r>
      </w:p>
    </w:sdtContent>
  </w:sdt>
  <w:p w:rsidR="00D4089C" w:rsidRDefault="00D40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60" w:rsidRDefault="00F43360">
      <w:r>
        <w:separator/>
      </w:r>
    </w:p>
  </w:footnote>
  <w:footnote w:type="continuationSeparator" w:id="0">
    <w:p w:rsidR="00F43360" w:rsidRDefault="00F43360">
      <w:r>
        <w:continuationSeparator/>
      </w:r>
    </w:p>
  </w:footnote>
  <w:footnote w:id="1">
    <w:p w:rsidR="00D4089C" w:rsidRPr="00C73B6B" w:rsidRDefault="00D4089C" w:rsidP="008250AD">
      <w:pPr>
        <w:pStyle w:val="FootnoteText"/>
        <w:jc w:val="both"/>
        <w:rPr>
          <w:color w:val="262626"/>
          <w:szCs w:val="22"/>
        </w:rPr>
      </w:pPr>
      <w:r w:rsidRPr="00C73B6B">
        <w:rPr>
          <w:rStyle w:val="FootnoteReference"/>
          <w:color w:val="262626"/>
          <w:szCs w:val="22"/>
        </w:rPr>
        <w:footnoteRef/>
      </w:r>
      <w:r w:rsidRPr="00C73B6B">
        <w:rPr>
          <w:color w:val="262626"/>
          <w:szCs w:val="22"/>
        </w:rPr>
        <w:t xml:space="preserve"> </w:t>
      </w:r>
      <w:r w:rsidRPr="00C73B6B">
        <w:rPr>
          <w:i/>
          <w:color w:val="262626"/>
          <w:szCs w:val="22"/>
        </w:rPr>
        <w:t>Quyết định 521/QĐ-BKHĐT ngày 26/4/2012</w:t>
      </w:r>
    </w:p>
  </w:footnote>
  <w:footnote w:id="2">
    <w:p w:rsidR="00D4089C" w:rsidRPr="009948A4" w:rsidRDefault="00D4089C" w:rsidP="008250AD">
      <w:pPr>
        <w:pStyle w:val="FootnoteText"/>
        <w:jc w:val="both"/>
      </w:pPr>
      <w:r w:rsidRPr="00C73B6B">
        <w:rPr>
          <w:rStyle w:val="FootnoteReference"/>
          <w:color w:val="262626"/>
          <w:szCs w:val="22"/>
        </w:rPr>
        <w:footnoteRef/>
      </w:r>
      <w:r w:rsidRPr="00C73B6B">
        <w:rPr>
          <w:color w:val="262626"/>
          <w:szCs w:val="22"/>
        </w:rPr>
        <w:t xml:space="preserve"> </w:t>
      </w:r>
      <w:r w:rsidRPr="00C73B6B">
        <w:rPr>
          <w:i/>
          <w:color w:val="262626"/>
          <w:szCs w:val="22"/>
        </w:rPr>
        <w:t xml:space="preserve">Học viện Chính sách và Phát triển, Trường Cao đẳng Kinh tế kế hoạch Đà Nẵng, Viện Chiến lược phát triển, Viện Nghiên cứu </w:t>
      </w:r>
      <w:r w:rsidR="000A0601">
        <w:rPr>
          <w:i/>
          <w:color w:val="262626"/>
          <w:szCs w:val="22"/>
        </w:rPr>
        <w:t>Q</w:t>
      </w:r>
      <w:r w:rsidRPr="00C73B6B">
        <w:rPr>
          <w:i/>
          <w:color w:val="262626"/>
          <w:szCs w:val="22"/>
        </w:rPr>
        <w:t xml:space="preserve">uản lý kinh tế trung ương và Trung tâm bồi dưỡng </w:t>
      </w:r>
      <w:r w:rsidR="000A0601">
        <w:rPr>
          <w:i/>
          <w:color w:val="262626"/>
          <w:szCs w:val="22"/>
        </w:rPr>
        <w:t>K</w:t>
      </w:r>
      <w:r w:rsidRPr="00C73B6B">
        <w:rPr>
          <w:i/>
          <w:color w:val="262626"/>
          <w:szCs w:val="22"/>
        </w:rPr>
        <w:t>inh tế</w:t>
      </w:r>
      <w:r w:rsidR="000A0601">
        <w:rPr>
          <w:i/>
          <w:color w:val="262626"/>
          <w:szCs w:val="22"/>
        </w:rPr>
        <w:t xml:space="preserve"> -</w:t>
      </w:r>
      <w:r w:rsidRPr="00C73B6B">
        <w:rPr>
          <w:i/>
          <w:color w:val="262626"/>
          <w:szCs w:val="22"/>
        </w:rPr>
        <w:t xml:space="preserve"> </w:t>
      </w:r>
      <w:r w:rsidR="000A0601">
        <w:rPr>
          <w:i/>
          <w:color w:val="262626"/>
          <w:szCs w:val="22"/>
        </w:rPr>
        <w:t>K</w:t>
      </w:r>
      <w:r w:rsidRPr="00C73B6B">
        <w:rPr>
          <w:i/>
          <w:color w:val="262626"/>
          <w:szCs w:val="22"/>
        </w:rPr>
        <w:t>ế hoạch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E7ADE"/>
    <w:multiLevelType w:val="hybridMultilevel"/>
    <w:tmpl w:val="D048F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8D23D1"/>
    <w:multiLevelType w:val="hybridMultilevel"/>
    <w:tmpl w:val="639000C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53C615B"/>
    <w:multiLevelType w:val="hybridMultilevel"/>
    <w:tmpl w:val="70980A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CFA39B6"/>
    <w:multiLevelType w:val="hybridMultilevel"/>
    <w:tmpl w:val="8B5248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395F86"/>
    <w:multiLevelType w:val="hybridMultilevel"/>
    <w:tmpl w:val="9F029F92"/>
    <w:lvl w:ilvl="0" w:tplc="83DCEF1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28AB"/>
    <w:rsid w:val="00046686"/>
    <w:rsid w:val="00055FBE"/>
    <w:rsid w:val="000A0601"/>
    <w:rsid w:val="000D1B9A"/>
    <w:rsid w:val="000D2B5A"/>
    <w:rsid w:val="000F7A92"/>
    <w:rsid w:val="00162206"/>
    <w:rsid w:val="00192968"/>
    <w:rsid w:val="001B09CD"/>
    <w:rsid w:val="002E57B9"/>
    <w:rsid w:val="002F28AB"/>
    <w:rsid w:val="0033579B"/>
    <w:rsid w:val="003515C3"/>
    <w:rsid w:val="003C7760"/>
    <w:rsid w:val="003E024C"/>
    <w:rsid w:val="003E293C"/>
    <w:rsid w:val="0040008C"/>
    <w:rsid w:val="0040394B"/>
    <w:rsid w:val="00460F67"/>
    <w:rsid w:val="00463389"/>
    <w:rsid w:val="0055232F"/>
    <w:rsid w:val="005B0F18"/>
    <w:rsid w:val="005E43D3"/>
    <w:rsid w:val="005F519E"/>
    <w:rsid w:val="006859CE"/>
    <w:rsid w:val="006870C8"/>
    <w:rsid w:val="006D17F8"/>
    <w:rsid w:val="006E6246"/>
    <w:rsid w:val="007076D4"/>
    <w:rsid w:val="00756C3E"/>
    <w:rsid w:val="007B17E2"/>
    <w:rsid w:val="007E0BD4"/>
    <w:rsid w:val="008250AD"/>
    <w:rsid w:val="0088730D"/>
    <w:rsid w:val="00892C16"/>
    <w:rsid w:val="009022BC"/>
    <w:rsid w:val="009037B2"/>
    <w:rsid w:val="00912C4E"/>
    <w:rsid w:val="009D13B6"/>
    <w:rsid w:val="00A27895"/>
    <w:rsid w:val="00A31726"/>
    <w:rsid w:val="00BD69B4"/>
    <w:rsid w:val="00C151ED"/>
    <w:rsid w:val="00C5735D"/>
    <w:rsid w:val="00C678B8"/>
    <w:rsid w:val="00C72E97"/>
    <w:rsid w:val="00C81506"/>
    <w:rsid w:val="00CC3C8E"/>
    <w:rsid w:val="00CD5D94"/>
    <w:rsid w:val="00CE5EA7"/>
    <w:rsid w:val="00D00BF8"/>
    <w:rsid w:val="00D4089C"/>
    <w:rsid w:val="00D91FEB"/>
    <w:rsid w:val="00DA1756"/>
    <w:rsid w:val="00E66159"/>
    <w:rsid w:val="00EB4F13"/>
    <w:rsid w:val="00EC065E"/>
    <w:rsid w:val="00ED09AD"/>
    <w:rsid w:val="00EE1DE8"/>
    <w:rsid w:val="00EE37B6"/>
    <w:rsid w:val="00F25E37"/>
    <w:rsid w:val="00F426D8"/>
    <w:rsid w:val="00F43360"/>
    <w:rsid w:val="00FA62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94A49358-F10B-4B8E-B51F-32958096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8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8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8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089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8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28A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28AB"/>
    <w:pPr>
      <w:spacing w:after="200" w:line="276" w:lineRule="auto"/>
      <w:ind w:left="720"/>
      <w:contextualSpacing/>
    </w:pPr>
    <w:rPr>
      <w:rFonts w:asciiTheme="minorHAnsi" w:eastAsiaTheme="minorHAnsi" w:hAnsiTheme="minorHAnsi" w:cstheme="minorBidi"/>
      <w:sz w:val="22"/>
      <w:szCs w:val="22"/>
      <w:lang w:val="en-GB"/>
    </w:rPr>
  </w:style>
  <w:style w:type="paragraph" w:styleId="Footer">
    <w:name w:val="footer"/>
    <w:basedOn w:val="Normal"/>
    <w:link w:val="FooterChar"/>
    <w:uiPriority w:val="99"/>
    <w:rsid w:val="002F28AB"/>
    <w:pPr>
      <w:tabs>
        <w:tab w:val="center" w:pos="4320"/>
        <w:tab w:val="right" w:pos="8640"/>
      </w:tabs>
      <w:spacing w:before="120"/>
    </w:pPr>
    <w:rPr>
      <w:sz w:val="20"/>
      <w:szCs w:val="20"/>
      <w:lang w:val="en-AU"/>
    </w:rPr>
  </w:style>
  <w:style w:type="character" w:customStyle="1" w:styleId="FooterChar">
    <w:name w:val="Footer Char"/>
    <w:basedOn w:val="DefaultParagraphFont"/>
    <w:link w:val="Footer"/>
    <w:uiPriority w:val="99"/>
    <w:rsid w:val="002F28AB"/>
    <w:rPr>
      <w:rFonts w:ascii="Times New Roman" w:eastAsia="Times New Roman" w:hAnsi="Times New Roman" w:cs="Times New Roman"/>
      <w:sz w:val="20"/>
      <w:szCs w:val="20"/>
      <w:lang w:val="en-AU"/>
    </w:rPr>
  </w:style>
  <w:style w:type="character" w:styleId="Hyperlink">
    <w:name w:val="Hyperlink"/>
    <w:uiPriority w:val="99"/>
    <w:rsid w:val="002F28AB"/>
    <w:rPr>
      <w:color w:val="0000FF"/>
      <w:u w:val="single"/>
    </w:rPr>
  </w:style>
  <w:style w:type="character" w:styleId="Emphasis">
    <w:name w:val="Emphasis"/>
    <w:basedOn w:val="DefaultParagraphFont"/>
    <w:uiPriority w:val="20"/>
    <w:qFormat/>
    <w:rsid w:val="002F28AB"/>
    <w:rPr>
      <w:i/>
      <w:iCs/>
    </w:rPr>
  </w:style>
  <w:style w:type="table" w:styleId="TableGrid">
    <w:name w:val="Table Grid"/>
    <w:basedOn w:val="TableNormal"/>
    <w:uiPriority w:val="39"/>
    <w:rsid w:val="002F28A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2F28AB"/>
    <w:rPr>
      <w:vertAlign w:val="superscript"/>
    </w:rPr>
  </w:style>
  <w:style w:type="paragraph" w:styleId="FootnoteText">
    <w:name w:val="footnote text"/>
    <w:basedOn w:val="Normal"/>
    <w:link w:val="FootnoteTextChar"/>
    <w:uiPriority w:val="99"/>
    <w:unhideWhenUsed/>
    <w:rsid w:val="002F28AB"/>
    <w:rPr>
      <w:sz w:val="20"/>
      <w:szCs w:val="20"/>
    </w:rPr>
  </w:style>
  <w:style w:type="character" w:customStyle="1" w:styleId="FootnoteTextChar">
    <w:name w:val="Footnote Text Char"/>
    <w:basedOn w:val="DefaultParagraphFont"/>
    <w:link w:val="FootnoteText"/>
    <w:uiPriority w:val="99"/>
    <w:rsid w:val="002F28A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F28AB"/>
    <w:pPr>
      <w:tabs>
        <w:tab w:val="center" w:pos="4680"/>
        <w:tab w:val="right" w:pos="9360"/>
      </w:tabs>
    </w:pPr>
  </w:style>
  <w:style w:type="character" w:customStyle="1" w:styleId="HeaderChar">
    <w:name w:val="Header Char"/>
    <w:basedOn w:val="DefaultParagraphFont"/>
    <w:link w:val="Header"/>
    <w:uiPriority w:val="99"/>
    <w:rsid w:val="002F28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eastAsia="Times New Roman" w:hAnsi="Tahoma" w:cs="Tahoma"/>
      <w:sz w:val="16"/>
      <w:szCs w:val="16"/>
    </w:rPr>
  </w:style>
  <w:style w:type="character" w:styleId="PageNumber">
    <w:name w:val="page number"/>
    <w:basedOn w:val="DefaultParagraphFont"/>
    <w:uiPriority w:val="99"/>
    <w:rsid w:val="002F28AB"/>
  </w:style>
  <w:style w:type="paragraph" w:styleId="TOCHeading">
    <w:name w:val="TOC Heading"/>
    <w:basedOn w:val="Heading1"/>
    <w:next w:val="Normal"/>
    <w:uiPriority w:val="39"/>
    <w:semiHidden/>
    <w:unhideWhenUsed/>
    <w:qFormat/>
    <w:rsid w:val="002F28AB"/>
    <w:pPr>
      <w:spacing w:line="276" w:lineRule="auto"/>
      <w:outlineLvl w:val="9"/>
    </w:pPr>
  </w:style>
  <w:style w:type="paragraph" w:styleId="TOC1">
    <w:name w:val="toc 1"/>
    <w:basedOn w:val="Normal"/>
    <w:next w:val="Normal"/>
    <w:autoRedefine/>
    <w:uiPriority w:val="39"/>
    <w:unhideWhenUsed/>
    <w:rsid w:val="002F28AB"/>
    <w:pPr>
      <w:tabs>
        <w:tab w:val="right" w:leader="dot" w:pos="9721"/>
      </w:tabs>
      <w:spacing w:after="100"/>
    </w:pPr>
    <w:rPr>
      <w:rFonts w:ascii="Arial" w:hAnsi="Arial" w:cs="Arial"/>
      <w:noProof/>
      <w:color w:val="365F91" w:themeColor="accent1" w:themeShade="BF"/>
      <w:sz w:val="21"/>
      <w:szCs w:val="21"/>
    </w:rPr>
  </w:style>
  <w:style w:type="paragraph" w:styleId="TOC2">
    <w:name w:val="toc 2"/>
    <w:basedOn w:val="Normal"/>
    <w:next w:val="Normal"/>
    <w:autoRedefine/>
    <w:uiPriority w:val="39"/>
    <w:unhideWhenUsed/>
    <w:rsid w:val="002F28AB"/>
    <w:pPr>
      <w:spacing w:after="100"/>
      <w:ind w:left="240"/>
    </w:pPr>
  </w:style>
  <w:style w:type="character" w:styleId="CommentReference">
    <w:name w:val="annotation reference"/>
    <w:basedOn w:val="DefaultParagraphFont"/>
    <w:uiPriority w:val="99"/>
    <w:semiHidden/>
    <w:unhideWhenUsed/>
    <w:rsid w:val="002F28AB"/>
    <w:rPr>
      <w:sz w:val="16"/>
      <w:szCs w:val="16"/>
    </w:rPr>
  </w:style>
  <w:style w:type="paragraph" w:styleId="CommentText">
    <w:name w:val="annotation text"/>
    <w:basedOn w:val="Normal"/>
    <w:link w:val="CommentTextChar"/>
    <w:uiPriority w:val="99"/>
    <w:semiHidden/>
    <w:unhideWhenUsed/>
    <w:rsid w:val="002F28AB"/>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2F28AB"/>
    <w:rPr>
      <w:sz w:val="20"/>
      <w:szCs w:val="20"/>
      <w:lang w:val="en-GB"/>
    </w:rPr>
  </w:style>
  <w:style w:type="paragraph" w:styleId="CommentSubject">
    <w:name w:val="annotation subject"/>
    <w:basedOn w:val="CommentText"/>
    <w:next w:val="CommentText"/>
    <w:link w:val="CommentSubjectChar"/>
    <w:uiPriority w:val="99"/>
    <w:semiHidden/>
    <w:unhideWhenUsed/>
    <w:rsid w:val="002F28AB"/>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2F28AB"/>
    <w:rPr>
      <w:rFonts w:ascii="Times New Roman" w:eastAsia="Times New Roman" w:hAnsi="Times New Roman" w:cs="Times New Roman"/>
      <w:b/>
      <w:bCs/>
      <w:sz w:val="20"/>
      <w:szCs w:val="20"/>
      <w:lang w:val="en-GB"/>
    </w:rPr>
  </w:style>
  <w:style w:type="table" w:styleId="LightShading-Accent4">
    <w:name w:val="Light Shading Accent 4"/>
    <w:basedOn w:val="TableNormal"/>
    <w:uiPriority w:val="60"/>
    <w:rsid w:val="002F28AB"/>
    <w:pPr>
      <w:spacing w:after="0" w:line="240" w:lineRule="auto"/>
    </w:pPr>
    <w:rPr>
      <w:color w:val="5F497A" w:themeColor="accent4" w:themeShade="BF"/>
      <w:lang w:val="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2F28AB"/>
    <w:pPr>
      <w:spacing w:after="0" w:line="240" w:lineRule="auto"/>
    </w:pPr>
    <w:rPr>
      <w:color w:val="76923C" w:themeColor="accent3" w:themeShade="BF"/>
      <w:lang w:val="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Caption">
    <w:name w:val="caption"/>
    <w:basedOn w:val="Normal"/>
    <w:next w:val="Normal"/>
    <w:uiPriority w:val="35"/>
    <w:unhideWhenUsed/>
    <w:qFormat/>
    <w:rsid w:val="002F28AB"/>
    <w:pPr>
      <w:spacing w:after="200"/>
    </w:pPr>
    <w:rPr>
      <w:b/>
      <w:bCs/>
      <w:color w:val="4F81BD" w:themeColor="accent1"/>
      <w:sz w:val="18"/>
      <w:szCs w:val="18"/>
    </w:rPr>
  </w:style>
  <w:style w:type="paragraph" w:styleId="NormalWeb">
    <w:name w:val="Normal (Web)"/>
    <w:basedOn w:val="Normal"/>
    <w:uiPriority w:val="99"/>
    <w:semiHidden/>
    <w:unhideWhenUsed/>
    <w:rsid w:val="002F28AB"/>
    <w:pPr>
      <w:spacing w:before="100" w:beforeAutospacing="1" w:after="100" w:afterAutospacing="1"/>
    </w:pPr>
  </w:style>
  <w:style w:type="character" w:customStyle="1" w:styleId="st1">
    <w:name w:val="st1"/>
    <w:basedOn w:val="DefaultParagraphFont"/>
    <w:rsid w:val="002F28AB"/>
  </w:style>
  <w:style w:type="paragraph" w:styleId="TableofFigures">
    <w:name w:val="table of figures"/>
    <w:basedOn w:val="Normal"/>
    <w:next w:val="Normal"/>
    <w:uiPriority w:val="99"/>
    <w:unhideWhenUsed/>
    <w:rsid w:val="002F28AB"/>
  </w:style>
  <w:style w:type="table" w:customStyle="1" w:styleId="StyleDCI">
    <w:name w:val="Style DCI"/>
    <w:basedOn w:val="TableNormal"/>
    <w:uiPriority w:val="99"/>
    <w:rsid w:val="002F28AB"/>
    <w:pPr>
      <w:spacing w:after="0" w:line="240" w:lineRule="auto"/>
    </w:p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2F28AB"/>
    <w:rPr>
      <w:color w:val="808080"/>
    </w:rPr>
  </w:style>
  <w:style w:type="character" w:customStyle="1" w:styleId="Style1">
    <w:name w:val="Style1"/>
    <w:basedOn w:val="DefaultParagraphFont"/>
    <w:uiPriority w:val="1"/>
    <w:rsid w:val="002F28AB"/>
    <w:rPr>
      <w:rFonts w:ascii="Times New Roman" w:hAnsi="Times New Roman"/>
      <w:i/>
      <w:color w:val="548DD4" w:themeColor="text2" w:themeTint="99"/>
      <w:sz w:val="20"/>
    </w:rPr>
  </w:style>
  <w:style w:type="character" w:customStyle="1" w:styleId="Style2">
    <w:name w:val="Style2"/>
    <w:basedOn w:val="DefaultParagraphFont"/>
    <w:uiPriority w:val="1"/>
    <w:rsid w:val="002F28AB"/>
    <w:rPr>
      <w:rFonts w:ascii="Arial" w:hAnsi="Arial"/>
      <w:i/>
      <w:color w:val="1F497D" w:themeColor="text2"/>
      <w:sz w:val="22"/>
    </w:rPr>
  </w:style>
  <w:style w:type="character" w:customStyle="1" w:styleId="Style3">
    <w:name w:val="Style3"/>
    <w:basedOn w:val="DefaultParagraphFont"/>
    <w:uiPriority w:val="1"/>
    <w:rsid w:val="002F28AB"/>
    <w:rPr>
      <w:rFonts w:ascii="Arial" w:hAnsi="Arial"/>
      <w:i/>
      <w:color w:val="17365D" w:themeColor="text2" w:themeShade="BF"/>
      <w:sz w:val="22"/>
    </w:rPr>
  </w:style>
  <w:style w:type="paragraph" w:styleId="Revision">
    <w:name w:val="Revision"/>
    <w:hidden/>
    <w:uiPriority w:val="99"/>
    <w:semiHidden/>
    <w:rsid w:val="002F28AB"/>
    <w:pPr>
      <w:spacing w:after="0" w:line="240" w:lineRule="auto"/>
    </w:pPr>
    <w:rPr>
      <w:rFonts w:ascii="Arial" w:eastAsia="Calibri" w:hAnsi="Arial" w:cs="Times New Roman"/>
      <w:sz w:val="20"/>
    </w:rPr>
  </w:style>
  <w:style w:type="character" w:styleId="FollowedHyperlink">
    <w:name w:val="FollowedHyperlink"/>
    <w:basedOn w:val="DefaultParagraphFont"/>
    <w:uiPriority w:val="99"/>
    <w:semiHidden/>
    <w:unhideWhenUsed/>
    <w:rsid w:val="002F28AB"/>
    <w:rPr>
      <w:color w:val="800080"/>
      <w:u w:val="single"/>
    </w:rPr>
  </w:style>
  <w:style w:type="paragraph" w:customStyle="1" w:styleId="font5">
    <w:name w:val="font5"/>
    <w:basedOn w:val="Normal"/>
    <w:rsid w:val="002F28AB"/>
    <w:pPr>
      <w:spacing w:before="100" w:beforeAutospacing="1" w:after="100" w:afterAutospacing="1"/>
    </w:pPr>
    <w:rPr>
      <w:rFonts w:ascii="Arial" w:hAnsi="Arial" w:cs="Arial"/>
      <w:color w:val="000000"/>
      <w:sz w:val="20"/>
      <w:szCs w:val="20"/>
    </w:rPr>
  </w:style>
  <w:style w:type="paragraph" w:customStyle="1" w:styleId="font6">
    <w:name w:val="font6"/>
    <w:basedOn w:val="Normal"/>
    <w:rsid w:val="002F28AB"/>
    <w:pPr>
      <w:spacing w:before="100" w:beforeAutospacing="1" w:after="100" w:afterAutospacing="1"/>
    </w:pPr>
    <w:rPr>
      <w:rFonts w:ascii="Arial" w:hAnsi="Arial" w:cs="Arial"/>
      <w:color w:val="000000"/>
      <w:sz w:val="22"/>
      <w:szCs w:val="22"/>
    </w:rPr>
  </w:style>
  <w:style w:type="paragraph" w:customStyle="1" w:styleId="font7">
    <w:name w:val="font7"/>
    <w:basedOn w:val="Normal"/>
    <w:rsid w:val="002F28AB"/>
    <w:pPr>
      <w:spacing w:before="100" w:beforeAutospacing="1" w:after="100" w:afterAutospacing="1"/>
    </w:pPr>
    <w:rPr>
      <w:rFonts w:ascii="Arial" w:hAnsi="Arial" w:cs="Arial"/>
      <w:i/>
      <w:iCs/>
      <w:color w:val="000000"/>
      <w:sz w:val="22"/>
      <w:szCs w:val="22"/>
    </w:rPr>
  </w:style>
  <w:style w:type="paragraph" w:customStyle="1" w:styleId="font8">
    <w:name w:val="font8"/>
    <w:basedOn w:val="Normal"/>
    <w:rsid w:val="002F28AB"/>
    <w:pPr>
      <w:spacing w:before="100" w:beforeAutospacing="1" w:after="100" w:afterAutospacing="1"/>
    </w:pPr>
    <w:rPr>
      <w:rFonts w:ascii="Arial" w:hAnsi="Arial" w:cs="Arial"/>
      <w:i/>
      <w:iCs/>
      <w:color w:val="000000"/>
      <w:sz w:val="20"/>
      <w:szCs w:val="20"/>
    </w:rPr>
  </w:style>
  <w:style w:type="paragraph" w:customStyle="1" w:styleId="font9">
    <w:name w:val="font9"/>
    <w:basedOn w:val="Normal"/>
    <w:rsid w:val="002F28AB"/>
    <w:pPr>
      <w:spacing w:before="100" w:beforeAutospacing="1" w:after="100" w:afterAutospacing="1"/>
    </w:pPr>
    <w:rPr>
      <w:rFonts w:ascii="Arial" w:hAnsi="Arial" w:cs="Arial"/>
      <w:i/>
      <w:iCs/>
      <w:color w:val="000000"/>
      <w:sz w:val="22"/>
      <w:szCs w:val="22"/>
      <w:u w:val="single"/>
    </w:rPr>
  </w:style>
  <w:style w:type="paragraph" w:customStyle="1" w:styleId="font10">
    <w:name w:val="font10"/>
    <w:basedOn w:val="Normal"/>
    <w:rsid w:val="002F28AB"/>
    <w:pPr>
      <w:spacing w:before="100" w:beforeAutospacing="1" w:after="100" w:afterAutospacing="1"/>
    </w:pPr>
    <w:rPr>
      <w:rFonts w:ascii="Arial" w:hAnsi="Arial" w:cs="Arial"/>
      <w:i/>
      <w:iCs/>
      <w:color w:val="262626"/>
      <w:sz w:val="20"/>
      <w:szCs w:val="20"/>
    </w:rPr>
  </w:style>
  <w:style w:type="paragraph" w:customStyle="1" w:styleId="font11">
    <w:name w:val="font11"/>
    <w:basedOn w:val="Normal"/>
    <w:rsid w:val="002F28AB"/>
    <w:pPr>
      <w:spacing w:before="100" w:beforeAutospacing="1" w:after="100" w:afterAutospacing="1"/>
    </w:pPr>
    <w:rPr>
      <w:rFonts w:ascii="Arial" w:hAnsi="Arial" w:cs="Arial"/>
      <w:i/>
      <w:iCs/>
      <w:color w:val="BFBFBF"/>
      <w:sz w:val="18"/>
      <w:szCs w:val="18"/>
    </w:rPr>
  </w:style>
  <w:style w:type="paragraph" w:customStyle="1" w:styleId="xl63">
    <w:name w:val="xl63"/>
    <w:basedOn w:val="Normal"/>
    <w:rsid w:val="002F28AB"/>
    <w:pPr>
      <w:shd w:val="clear" w:color="000000" w:fill="FFFFFF"/>
      <w:spacing w:before="100" w:beforeAutospacing="1" w:after="100" w:afterAutospacing="1"/>
      <w:textAlignment w:val="center"/>
    </w:pPr>
    <w:rPr>
      <w:rFonts w:ascii="Arial" w:hAnsi="Arial" w:cs="Arial"/>
    </w:rPr>
  </w:style>
  <w:style w:type="paragraph" w:customStyle="1" w:styleId="xl64">
    <w:name w:val="xl64"/>
    <w:basedOn w:val="Normal"/>
    <w:rsid w:val="002F28AB"/>
    <w:pPr>
      <w:spacing w:before="100" w:beforeAutospacing="1" w:after="100" w:afterAutospacing="1"/>
    </w:pPr>
  </w:style>
  <w:style w:type="paragraph" w:customStyle="1" w:styleId="xl65">
    <w:name w:val="xl65"/>
    <w:basedOn w:val="Normal"/>
    <w:rsid w:val="002F28AB"/>
    <w:pPr>
      <w:spacing w:before="100" w:beforeAutospacing="1" w:after="100" w:afterAutospacing="1"/>
    </w:pPr>
  </w:style>
  <w:style w:type="paragraph" w:customStyle="1" w:styleId="xl66">
    <w:name w:val="xl66"/>
    <w:basedOn w:val="Normal"/>
    <w:rsid w:val="002F28AB"/>
    <w:pPr>
      <w:pBdr>
        <w:bottom w:val="single" w:sz="4" w:space="0" w:color="auto"/>
      </w:pBdr>
      <w:spacing w:before="100" w:beforeAutospacing="1" w:after="100" w:afterAutospacing="1"/>
    </w:pPr>
  </w:style>
  <w:style w:type="paragraph" w:customStyle="1" w:styleId="xl67">
    <w:name w:val="xl67"/>
    <w:basedOn w:val="Normal"/>
    <w:rsid w:val="002F28AB"/>
    <w:pPr>
      <w:spacing w:before="100" w:beforeAutospacing="1" w:after="100" w:afterAutospacing="1"/>
      <w:textAlignment w:val="center"/>
    </w:pPr>
  </w:style>
  <w:style w:type="paragraph" w:customStyle="1" w:styleId="xl68">
    <w:name w:val="xl68"/>
    <w:basedOn w:val="Normal"/>
    <w:rsid w:val="002F28AB"/>
    <w:pPr>
      <w:pBdr>
        <w:bottom w:val="single" w:sz="4" w:space="0" w:color="auto"/>
      </w:pBdr>
      <w:spacing w:before="100" w:beforeAutospacing="1" w:after="100" w:afterAutospacing="1"/>
    </w:pPr>
  </w:style>
  <w:style w:type="paragraph" w:customStyle="1" w:styleId="xl69">
    <w:name w:val="xl69"/>
    <w:basedOn w:val="Normal"/>
    <w:rsid w:val="002F28AB"/>
    <w:pPr>
      <w:pBdr>
        <w:bottom w:val="single" w:sz="4" w:space="0" w:color="auto"/>
      </w:pBdr>
      <w:spacing w:before="100" w:beforeAutospacing="1" w:after="100" w:afterAutospacing="1"/>
    </w:pPr>
  </w:style>
  <w:style w:type="paragraph" w:customStyle="1" w:styleId="xl70">
    <w:name w:val="xl70"/>
    <w:basedOn w:val="Normal"/>
    <w:rsid w:val="002F28AB"/>
    <w:pPr>
      <w:pBdr>
        <w:bottom w:val="single" w:sz="4" w:space="0" w:color="auto"/>
      </w:pBdr>
      <w:spacing w:before="100" w:beforeAutospacing="1" w:after="100" w:afterAutospacing="1"/>
      <w:textAlignment w:val="center"/>
    </w:pPr>
  </w:style>
  <w:style w:type="paragraph" w:customStyle="1" w:styleId="xl71">
    <w:name w:val="xl71"/>
    <w:basedOn w:val="Normal"/>
    <w:rsid w:val="002F28AB"/>
    <w:pPr>
      <w:pBdr>
        <w:bottom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Normal"/>
    <w:rsid w:val="002F28AB"/>
    <w:pPr>
      <w:spacing w:before="100" w:beforeAutospacing="1" w:after="100" w:afterAutospacing="1"/>
    </w:pPr>
  </w:style>
  <w:style w:type="paragraph" w:customStyle="1" w:styleId="xl73">
    <w:name w:val="xl73"/>
    <w:basedOn w:val="Normal"/>
    <w:rsid w:val="002F28AB"/>
    <w:pPr>
      <w:spacing w:before="100" w:beforeAutospacing="1" w:after="100" w:afterAutospacing="1"/>
    </w:pPr>
  </w:style>
  <w:style w:type="paragraph" w:customStyle="1" w:styleId="xl74">
    <w:name w:val="xl74"/>
    <w:basedOn w:val="Normal"/>
    <w:rsid w:val="002F28AB"/>
    <w:pPr>
      <w:spacing w:before="100" w:beforeAutospacing="1" w:after="100" w:afterAutospacing="1"/>
    </w:pPr>
    <w:rPr>
      <w:rFonts w:ascii="Arial" w:hAnsi="Arial" w:cs="Arial"/>
      <w:b/>
      <w:bCs/>
      <w:color w:val="365F91"/>
    </w:rPr>
  </w:style>
  <w:style w:type="paragraph" w:customStyle="1" w:styleId="xl75">
    <w:name w:val="xl75"/>
    <w:basedOn w:val="Normal"/>
    <w:rsid w:val="002F28AB"/>
    <w:pPr>
      <w:spacing w:before="100" w:beforeAutospacing="1" w:after="100" w:afterAutospacing="1"/>
    </w:pPr>
    <w:rPr>
      <w:rFonts w:ascii="Arial" w:hAnsi="Arial" w:cs="Arial"/>
    </w:rPr>
  </w:style>
  <w:style w:type="paragraph" w:customStyle="1" w:styleId="xl76">
    <w:name w:val="xl76"/>
    <w:basedOn w:val="Normal"/>
    <w:rsid w:val="002F28AB"/>
    <w:pPr>
      <w:spacing w:before="100" w:beforeAutospacing="1" w:after="100" w:afterAutospacing="1"/>
    </w:pPr>
    <w:rPr>
      <w:rFonts w:ascii="Arial" w:hAnsi="Arial" w:cs="Arial"/>
    </w:rPr>
  </w:style>
  <w:style w:type="paragraph" w:customStyle="1" w:styleId="xl77">
    <w:name w:val="xl77"/>
    <w:basedOn w:val="Normal"/>
    <w:rsid w:val="002F28AB"/>
    <w:pPr>
      <w:spacing w:before="100" w:beforeAutospacing="1" w:after="100" w:afterAutospacing="1"/>
      <w:jc w:val="right"/>
      <w:textAlignment w:val="center"/>
    </w:pPr>
  </w:style>
  <w:style w:type="paragraph" w:customStyle="1" w:styleId="xl78">
    <w:name w:val="xl78"/>
    <w:basedOn w:val="Normal"/>
    <w:rsid w:val="002F28AB"/>
    <w:pPr>
      <w:spacing w:before="100" w:beforeAutospacing="1" w:after="100" w:afterAutospacing="1"/>
      <w:textAlignment w:val="center"/>
    </w:pPr>
    <w:rPr>
      <w:rFonts w:ascii="Arial" w:hAnsi="Arial" w:cs="Arial"/>
      <w:sz w:val="20"/>
      <w:szCs w:val="20"/>
    </w:rPr>
  </w:style>
  <w:style w:type="paragraph" w:customStyle="1" w:styleId="xl79">
    <w:name w:val="xl79"/>
    <w:basedOn w:val="Normal"/>
    <w:rsid w:val="002F28AB"/>
    <w:pPr>
      <w:spacing w:before="100" w:beforeAutospacing="1" w:after="100" w:afterAutospacing="1"/>
      <w:textAlignment w:val="center"/>
    </w:pPr>
  </w:style>
  <w:style w:type="paragraph" w:customStyle="1" w:styleId="xl80">
    <w:name w:val="xl80"/>
    <w:basedOn w:val="Normal"/>
    <w:rsid w:val="002F28AB"/>
    <w:pPr>
      <w:spacing w:before="100" w:beforeAutospacing="1" w:after="100" w:afterAutospacing="1"/>
    </w:pPr>
    <w:rPr>
      <w:rFonts w:ascii="Arial" w:hAnsi="Arial" w:cs="Arial"/>
      <w:u w:val="single"/>
    </w:rPr>
  </w:style>
  <w:style w:type="paragraph" w:customStyle="1" w:styleId="xl81">
    <w:name w:val="xl81"/>
    <w:basedOn w:val="Normal"/>
    <w:rsid w:val="002F28AB"/>
    <w:pPr>
      <w:spacing w:before="100" w:beforeAutospacing="1" w:after="100" w:afterAutospacing="1"/>
    </w:pPr>
    <w:rPr>
      <w:rFonts w:ascii="Arial" w:hAnsi="Arial" w:cs="Arial"/>
      <w:i/>
      <w:iCs/>
    </w:rPr>
  </w:style>
  <w:style w:type="paragraph" w:customStyle="1" w:styleId="xl82">
    <w:name w:val="xl82"/>
    <w:basedOn w:val="Normal"/>
    <w:rsid w:val="002F28AB"/>
    <w:pPr>
      <w:spacing w:before="100" w:beforeAutospacing="1" w:after="100" w:afterAutospacing="1"/>
    </w:pPr>
    <w:rPr>
      <w:i/>
      <w:iCs/>
    </w:rPr>
  </w:style>
  <w:style w:type="paragraph" w:customStyle="1" w:styleId="xl83">
    <w:name w:val="xl83"/>
    <w:basedOn w:val="Normal"/>
    <w:rsid w:val="002F28AB"/>
    <w:pPr>
      <w:shd w:val="clear" w:color="000000" w:fill="FFFFFF"/>
      <w:spacing w:before="100" w:beforeAutospacing="1" w:after="100" w:afterAutospacing="1"/>
      <w:textAlignment w:val="center"/>
    </w:pPr>
    <w:rPr>
      <w:rFonts w:ascii="Arial" w:hAnsi="Arial" w:cs="Arial"/>
    </w:rPr>
  </w:style>
  <w:style w:type="paragraph" w:customStyle="1" w:styleId="xl84">
    <w:name w:val="xl84"/>
    <w:basedOn w:val="Normal"/>
    <w:rsid w:val="002F28AB"/>
    <w:pPr>
      <w:spacing w:before="100" w:beforeAutospacing="1" w:after="100" w:afterAutospacing="1"/>
    </w:pPr>
    <w:rPr>
      <w:rFonts w:ascii="Arial" w:hAnsi="Arial" w:cs="Arial"/>
      <w:sz w:val="20"/>
      <w:szCs w:val="20"/>
    </w:rPr>
  </w:style>
  <w:style w:type="paragraph" w:customStyle="1" w:styleId="xl85">
    <w:name w:val="xl85"/>
    <w:basedOn w:val="Normal"/>
    <w:rsid w:val="002F28AB"/>
    <w:pPr>
      <w:spacing w:before="100" w:beforeAutospacing="1" w:after="100" w:afterAutospacing="1"/>
      <w:textAlignment w:val="center"/>
    </w:pPr>
  </w:style>
  <w:style w:type="paragraph" w:customStyle="1" w:styleId="xl86">
    <w:name w:val="xl86"/>
    <w:basedOn w:val="Normal"/>
    <w:rsid w:val="002F28AB"/>
    <w:pPr>
      <w:pBdr>
        <w:bottom w:val="single" w:sz="4" w:space="0" w:color="auto"/>
      </w:pBdr>
      <w:spacing w:before="100" w:beforeAutospacing="1" w:after="100" w:afterAutospacing="1"/>
    </w:pPr>
  </w:style>
  <w:style w:type="table" w:customStyle="1" w:styleId="PlainTable31">
    <w:name w:val="Plain Table 31"/>
    <w:basedOn w:val="TableNormal"/>
    <w:uiPriority w:val="43"/>
    <w:rsid w:val="002F28AB"/>
    <w:pPr>
      <w:spacing w:after="0" w:line="240" w:lineRule="auto"/>
    </w:pPr>
    <w:rPr>
      <w:lang w:val="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51">
    <w:name w:val="Grid Table 2 - Accent 51"/>
    <w:basedOn w:val="TableNormal"/>
    <w:uiPriority w:val="47"/>
    <w:rsid w:val="002F28AB"/>
    <w:pPr>
      <w:spacing w:after="0" w:line="240" w:lineRule="auto"/>
    </w:pPr>
    <w:rPr>
      <w:lang w:val="en-GB"/>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31">
    <w:name w:val="Grid Table 5 Dark - Accent 31"/>
    <w:basedOn w:val="TableNormal"/>
    <w:uiPriority w:val="50"/>
    <w:rsid w:val="002F28AB"/>
    <w:pPr>
      <w:spacing w:after="0" w:line="240" w:lineRule="auto"/>
    </w:pPr>
    <w:rPr>
      <w:lang w:val="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1Light-Accent51">
    <w:name w:val="Grid Table 1 Light - Accent 51"/>
    <w:basedOn w:val="TableNormal"/>
    <w:uiPriority w:val="46"/>
    <w:rsid w:val="002F28AB"/>
    <w:pPr>
      <w:spacing w:after="0" w:line="240" w:lineRule="auto"/>
    </w:pPr>
    <w:rPr>
      <w:lang w:val="en-GB"/>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F28AB"/>
    <w:pPr>
      <w:spacing w:after="0" w:line="240" w:lineRule="auto"/>
    </w:pPr>
    <w:rPr>
      <w:lang w:val="en-GB"/>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2F28AB"/>
    <w:pPr>
      <w:spacing w:after="0" w:line="240" w:lineRule="auto"/>
    </w:pPr>
    <w:rPr>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Shading-Accent11">
    <w:name w:val="Light Shading - Accent 11"/>
    <w:basedOn w:val="TableNormal"/>
    <w:uiPriority w:val="60"/>
    <w:rsid w:val="002F28AB"/>
    <w:pPr>
      <w:spacing w:after="0" w:line="240" w:lineRule="auto"/>
    </w:pPr>
    <w:rPr>
      <w:color w:val="365F91" w:themeColor="accent1" w:themeShade="BF"/>
      <w:lang w:val="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2F28AB"/>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4089C"/>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40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5762">
      <w:bodyDiv w:val="1"/>
      <w:marLeft w:val="0"/>
      <w:marRight w:val="0"/>
      <w:marTop w:val="0"/>
      <w:marBottom w:val="0"/>
      <w:divBdr>
        <w:top w:val="none" w:sz="0" w:space="0" w:color="auto"/>
        <w:left w:val="none" w:sz="0" w:space="0" w:color="auto"/>
        <w:bottom w:val="none" w:sz="0" w:space="0" w:color="auto"/>
        <w:right w:val="none" w:sz="0" w:space="0" w:color="auto"/>
      </w:divBdr>
    </w:div>
    <w:div w:id="321549762">
      <w:bodyDiv w:val="1"/>
      <w:marLeft w:val="0"/>
      <w:marRight w:val="0"/>
      <w:marTop w:val="0"/>
      <w:marBottom w:val="0"/>
      <w:divBdr>
        <w:top w:val="none" w:sz="0" w:space="0" w:color="auto"/>
        <w:left w:val="none" w:sz="0" w:space="0" w:color="auto"/>
        <w:bottom w:val="none" w:sz="0" w:space="0" w:color="auto"/>
        <w:right w:val="none" w:sz="0" w:space="0" w:color="auto"/>
      </w:divBdr>
    </w:div>
    <w:div w:id="345911982">
      <w:bodyDiv w:val="1"/>
      <w:marLeft w:val="0"/>
      <w:marRight w:val="0"/>
      <w:marTop w:val="0"/>
      <w:marBottom w:val="0"/>
      <w:divBdr>
        <w:top w:val="none" w:sz="0" w:space="0" w:color="auto"/>
        <w:left w:val="none" w:sz="0" w:space="0" w:color="auto"/>
        <w:bottom w:val="none" w:sz="0" w:space="0" w:color="auto"/>
        <w:right w:val="none" w:sz="0" w:space="0" w:color="auto"/>
      </w:divBdr>
    </w:div>
    <w:div w:id="878124237">
      <w:bodyDiv w:val="1"/>
      <w:marLeft w:val="0"/>
      <w:marRight w:val="0"/>
      <w:marTop w:val="0"/>
      <w:marBottom w:val="0"/>
      <w:divBdr>
        <w:top w:val="none" w:sz="0" w:space="0" w:color="auto"/>
        <w:left w:val="none" w:sz="0" w:space="0" w:color="auto"/>
        <w:bottom w:val="none" w:sz="0" w:space="0" w:color="auto"/>
        <w:right w:val="none" w:sz="0" w:space="0" w:color="auto"/>
      </w:divBdr>
      <w:divsChild>
        <w:div w:id="1016035162">
          <w:marLeft w:val="547"/>
          <w:marRight w:val="0"/>
          <w:marTop w:val="0"/>
          <w:marBottom w:val="0"/>
          <w:divBdr>
            <w:top w:val="none" w:sz="0" w:space="0" w:color="auto"/>
            <w:left w:val="none" w:sz="0" w:space="0" w:color="auto"/>
            <w:bottom w:val="none" w:sz="0" w:space="0" w:color="auto"/>
            <w:right w:val="none" w:sz="0" w:space="0" w:color="auto"/>
          </w:divBdr>
        </w:div>
        <w:div w:id="1922449134">
          <w:marLeft w:val="547"/>
          <w:marRight w:val="0"/>
          <w:marTop w:val="0"/>
          <w:marBottom w:val="0"/>
          <w:divBdr>
            <w:top w:val="none" w:sz="0" w:space="0" w:color="auto"/>
            <w:left w:val="none" w:sz="0" w:space="0" w:color="auto"/>
            <w:bottom w:val="none" w:sz="0" w:space="0" w:color="auto"/>
            <w:right w:val="none" w:sz="0" w:space="0" w:color="auto"/>
          </w:divBdr>
        </w:div>
        <w:div w:id="1378507273">
          <w:marLeft w:val="547"/>
          <w:marRight w:val="0"/>
          <w:marTop w:val="0"/>
          <w:marBottom w:val="0"/>
          <w:divBdr>
            <w:top w:val="none" w:sz="0" w:space="0" w:color="auto"/>
            <w:left w:val="none" w:sz="0" w:space="0" w:color="auto"/>
            <w:bottom w:val="none" w:sz="0" w:space="0" w:color="auto"/>
            <w:right w:val="none" w:sz="0" w:space="0" w:color="auto"/>
          </w:divBdr>
        </w:div>
      </w:divsChild>
    </w:div>
    <w:div w:id="1076971702">
      <w:bodyDiv w:val="1"/>
      <w:marLeft w:val="0"/>
      <w:marRight w:val="0"/>
      <w:marTop w:val="0"/>
      <w:marBottom w:val="0"/>
      <w:divBdr>
        <w:top w:val="none" w:sz="0" w:space="0" w:color="auto"/>
        <w:left w:val="none" w:sz="0" w:space="0" w:color="auto"/>
        <w:bottom w:val="none" w:sz="0" w:space="0" w:color="auto"/>
        <w:right w:val="none" w:sz="0" w:space="0" w:color="auto"/>
      </w:divBdr>
    </w:div>
    <w:div w:id="1405179816">
      <w:bodyDiv w:val="1"/>
      <w:marLeft w:val="0"/>
      <w:marRight w:val="0"/>
      <w:marTop w:val="0"/>
      <w:marBottom w:val="0"/>
      <w:divBdr>
        <w:top w:val="none" w:sz="0" w:space="0" w:color="auto"/>
        <w:left w:val="none" w:sz="0" w:space="0" w:color="auto"/>
        <w:bottom w:val="none" w:sz="0" w:space="0" w:color="auto"/>
        <w:right w:val="none" w:sz="0" w:space="0" w:color="auto"/>
      </w:divBdr>
    </w:div>
    <w:div w:id="162353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02A50-3744-4FEE-8E36-DAE9AECF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Pages>
  <Words>5457</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36496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NGỌC TRỤ</cp:lastModifiedBy>
  <cp:revision>21</cp:revision>
  <cp:lastPrinted>2018-03-29T01:29:00Z</cp:lastPrinted>
  <dcterms:created xsi:type="dcterms:W3CDTF">2018-03-26T15:04:00Z</dcterms:created>
  <dcterms:modified xsi:type="dcterms:W3CDTF">2018-07-24T23:11:00Z</dcterms:modified>
</cp:coreProperties>
</file>